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644041" w:rsidRPr="002935E9" w:rsidRDefault="00277F1C"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Article Review</w:t>
      </w:r>
    </w:p>
    <w:p w:rsidR="00A11E79"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Student’s Name</w:t>
      </w:r>
    </w:p>
    <w:p w:rsidR="00885891" w:rsidRPr="002935E9" w:rsidRDefault="00885891"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Institution Affiliation</w:t>
      </w:r>
    </w:p>
    <w:p w:rsidR="003625A5" w:rsidRPr="002935E9" w:rsidRDefault="003625A5" w:rsidP="009F0C32">
      <w:pPr>
        <w:spacing w:after="0" w:line="480" w:lineRule="auto"/>
        <w:contextualSpacing/>
        <w:jc w:val="center"/>
        <w:rPr>
          <w:rFonts w:ascii="Times New Roman" w:hAnsi="Times New Roman" w:cs="Times New Roman"/>
          <w:sz w:val="24"/>
          <w:szCs w:val="24"/>
        </w:rPr>
      </w:pPr>
      <w:r w:rsidRPr="002935E9">
        <w:rPr>
          <w:rFonts w:ascii="Times New Roman" w:hAnsi="Times New Roman" w:cs="Times New Roman"/>
          <w:sz w:val="24"/>
          <w:szCs w:val="24"/>
        </w:rPr>
        <w:t>Date</w:t>
      </w:r>
    </w:p>
    <w:p w:rsidR="005053D3" w:rsidRPr="002935E9" w:rsidRDefault="005053D3"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885891" w:rsidRPr="002935E9" w:rsidRDefault="00885891"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5053D3" w:rsidRPr="002935E9" w:rsidRDefault="005053D3" w:rsidP="009F0C32">
      <w:pPr>
        <w:spacing w:after="0" w:line="480" w:lineRule="auto"/>
        <w:contextualSpacing/>
        <w:rPr>
          <w:rFonts w:ascii="Times New Roman" w:hAnsi="Times New Roman" w:cs="Times New Roman"/>
          <w:sz w:val="24"/>
          <w:szCs w:val="24"/>
        </w:rPr>
      </w:pPr>
    </w:p>
    <w:p w:rsidR="00F45257" w:rsidRPr="002935E9" w:rsidRDefault="00F45257" w:rsidP="009F0C32">
      <w:pPr>
        <w:pStyle w:val="comp"/>
        <w:shd w:val="clear" w:color="auto" w:fill="FFFFFF"/>
        <w:spacing w:before="0" w:after="0" w:line="480" w:lineRule="auto"/>
        <w:contextualSpacing/>
        <w:jc w:val="both"/>
        <w:textAlignment w:val="baseline"/>
      </w:pPr>
    </w:p>
    <w:p w:rsidR="007E2174" w:rsidRPr="002935E9" w:rsidRDefault="007E2174" w:rsidP="002935E9">
      <w:pPr>
        <w:spacing w:line="480" w:lineRule="auto"/>
        <w:contextualSpacing/>
        <w:jc w:val="center"/>
        <w:rPr>
          <w:rStyle w:val="Strong"/>
          <w:rFonts w:ascii="Times New Roman" w:hAnsi="Times New Roman" w:cs="Times New Roman"/>
          <w:bCs w:val="0"/>
          <w:sz w:val="24"/>
          <w:szCs w:val="24"/>
        </w:rPr>
      </w:pPr>
      <w:r w:rsidRPr="002935E9">
        <w:rPr>
          <w:rStyle w:val="Strong"/>
          <w:rFonts w:ascii="Times New Roman" w:hAnsi="Times New Roman" w:cs="Times New Roman"/>
          <w:sz w:val="24"/>
          <w:szCs w:val="24"/>
          <w:bdr w:val="none" w:sz="0" w:space="0" w:color="auto" w:frame="1"/>
        </w:rPr>
        <w:lastRenderedPageBreak/>
        <w:t>Article Review:</w:t>
      </w:r>
      <w:r w:rsidRPr="002935E9">
        <w:rPr>
          <w:rStyle w:val="Strong"/>
          <w:rFonts w:ascii="Times New Roman" w:hAnsi="Times New Roman" w:cs="Times New Roman"/>
          <w:b w:val="0"/>
          <w:sz w:val="24"/>
          <w:szCs w:val="24"/>
          <w:bdr w:val="none" w:sz="0" w:space="0" w:color="auto" w:frame="1"/>
        </w:rPr>
        <w:t xml:space="preserve"> </w:t>
      </w:r>
      <w:r w:rsidRPr="002935E9">
        <w:rPr>
          <w:rFonts w:ascii="Times New Roman" w:hAnsi="Times New Roman" w:cs="Times New Roman"/>
          <w:b/>
          <w:sz w:val="24"/>
          <w:szCs w:val="24"/>
        </w:rPr>
        <w:t>Psychological Trauma: Theory, Research, Practice, and Policy.</w:t>
      </w:r>
    </w:p>
    <w:p w:rsidR="00323E2F" w:rsidRPr="002935E9" w:rsidRDefault="00323E2F" w:rsidP="002935E9">
      <w:pPr>
        <w:spacing w:line="480" w:lineRule="auto"/>
        <w:ind w:firstLine="720"/>
        <w:contextualSpacing/>
        <w:jc w:val="both"/>
        <w:rPr>
          <w:rStyle w:val="Strong"/>
          <w:rFonts w:ascii="Times New Roman" w:hAnsi="Times New Roman" w:cs="Times New Roman"/>
          <w:b w:val="0"/>
          <w:sz w:val="24"/>
          <w:szCs w:val="24"/>
          <w:bdr w:val="none" w:sz="0" w:space="0" w:color="auto" w:frame="1"/>
        </w:rPr>
      </w:pPr>
      <w:r w:rsidRPr="002935E9">
        <w:rPr>
          <w:rStyle w:val="Strong"/>
          <w:rFonts w:ascii="Times New Roman" w:hAnsi="Times New Roman" w:cs="Times New Roman"/>
          <w:b w:val="0"/>
          <w:sz w:val="24"/>
          <w:szCs w:val="24"/>
          <w:bdr w:val="none" w:sz="0" w:space="0" w:color="auto" w:frame="1"/>
        </w:rPr>
        <w:t xml:space="preserve">The article selected is </w:t>
      </w:r>
      <w:r w:rsidRPr="000A4A44">
        <w:rPr>
          <w:rStyle w:val="Strong"/>
          <w:rFonts w:ascii="Times New Roman" w:hAnsi="Times New Roman" w:cs="Times New Roman"/>
          <w:b w:val="0"/>
          <w:i/>
          <w:sz w:val="24"/>
          <w:szCs w:val="24"/>
          <w:bdr w:val="none" w:sz="0" w:space="0" w:color="auto" w:frame="1"/>
        </w:rPr>
        <w:t xml:space="preserve">“Psychological Trauma: Theory, Research, Practice, and Policy” </w:t>
      </w:r>
      <w:r w:rsidRPr="002935E9">
        <w:rPr>
          <w:rStyle w:val="Strong"/>
          <w:rFonts w:ascii="Times New Roman" w:hAnsi="Times New Roman" w:cs="Times New Roman"/>
          <w:b w:val="0"/>
          <w:sz w:val="24"/>
          <w:szCs w:val="24"/>
          <w:bdr w:val="none" w:sz="0" w:space="0" w:color="auto" w:frame="1"/>
        </w:rPr>
        <w:t xml:space="preserve">by Jamie et al. (2019). The article examines religious and spiritual features of disaster experience between 9/11 </w:t>
      </w:r>
      <w:r w:rsidR="000A4A44">
        <w:rPr>
          <w:rStyle w:val="Strong"/>
          <w:rFonts w:ascii="Times New Roman" w:hAnsi="Times New Roman" w:cs="Times New Roman"/>
          <w:b w:val="0"/>
          <w:sz w:val="24"/>
          <w:szCs w:val="24"/>
          <w:bdr w:val="none" w:sz="0" w:space="0" w:color="auto" w:frame="1"/>
        </w:rPr>
        <w:t xml:space="preserve">survivors </w:t>
      </w:r>
      <w:r w:rsidRPr="002935E9">
        <w:rPr>
          <w:rStyle w:val="Strong"/>
          <w:rFonts w:ascii="Times New Roman" w:hAnsi="Times New Roman" w:cs="Times New Roman"/>
          <w:b w:val="0"/>
          <w:sz w:val="24"/>
          <w:szCs w:val="24"/>
          <w:bdr w:val="none" w:sz="0" w:space="0" w:color="auto" w:frame="1"/>
        </w:rPr>
        <w:t xml:space="preserve">on World Trade Center. In other words, the article synthesizes the accessible </w:t>
      </w:r>
      <w:r w:rsidR="000A4A44" w:rsidRPr="002935E9">
        <w:rPr>
          <w:rStyle w:val="Strong"/>
          <w:rFonts w:ascii="Times New Roman" w:hAnsi="Times New Roman" w:cs="Times New Roman"/>
          <w:b w:val="0"/>
          <w:sz w:val="24"/>
          <w:szCs w:val="24"/>
          <w:bdr w:val="none" w:sz="0" w:space="0" w:color="auto" w:frame="1"/>
        </w:rPr>
        <w:t>practical</w:t>
      </w:r>
      <w:r w:rsidR="000A4A44">
        <w:rPr>
          <w:rStyle w:val="Strong"/>
          <w:rFonts w:ascii="Times New Roman" w:hAnsi="Times New Roman" w:cs="Times New Roman"/>
          <w:b w:val="0"/>
          <w:sz w:val="24"/>
          <w:szCs w:val="24"/>
          <w:bdr w:val="none" w:sz="0" w:space="0" w:color="auto" w:frame="1"/>
        </w:rPr>
        <w:t xml:space="preserve"> psychology of religion or </w:t>
      </w:r>
      <w:r w:rsidRPr="002935E9">
        <w:rPr>
          <w:rStyle w:val="Strong"/>
          <w:rFonts w:ascii="Times New Roman" w:hAnsi="Times New Roman" w:cs="Times New Roman"/>
          <w:b w:val="0"/>
          <w:sz w:val="24"/>
          <w:szCs w:val="24"/>
          <w:bdr w:val="none" w:sz="0" w:space="0" w:color="auto" w:frame="1"/>
        </w:rPr>
        <w:t xml:space="preserve">spirituality (R/S) and disaster </w:t>
      </w:r>
      <w:r w:rsidR="000A4A44">
        <w:rPr>
          <w:rStyle w:val="Strong"/>
          <w:rFonts w:ascii="Times New Roman" w:hAnsi="Times New Roman" w:cs="Times New Roman"/>
          <w:b w:val="0"/>
          <w:sz w:val="24"/>
          <w:szCs w:val="24"/>
          <w:bdr w:val="none" w:sz="0" w:space="0" w:color="auto" w:frame="1"/>
        </w:rPr>
        <w:t>study</w:t>
      </w:r>
      <w:r w:rsidRPr="002935E9">
        <w:rPr>
          <w:rStyle w:val="Strong"/>
          <w:rFonts w:ascii="Times New Roman" w:hAnsi="Times New Roman" w:cs="Times New Roman"/>
          <w:b w:val="0"/>
          <w:sz w:val="24"/>
          <w:szCs w:val="24"/>
          <w:bdr w:val="none" w:sz="0" w:space="0" w:color="auto" w:frame="1"/>
        </w:rPr>
        <w:t xml:space="preserve"> and offers a </w:t>
      </w:r>
      <w:r w:rsidR="000A4A44" w:rsidRPr="002935E9">
        <w:rPr>
          <w:rStyle w:val="Strong"/>
          <w:rFonts w:ascii="Times New Roman" w:hAnsi="Times New Roman" w:cs="Times New Roman"/>
          <w:b w:val="0"/>
          <w:sz w:val="24"/>
          <w:szCs w:val="24"/>
          <w:bdr w:val="none" w:sz="0" w:space="0" w:color="auto" w:frame="1"/>
        </w:rPr>
        <w:t>catalog</w:t>
      </w:r>
      <w:r w:rsidRPr="002935E9">
        <w:rPr>
          <w:rStyle w:val="Strong"/>
          <w:rFonts w:ascii="Times New Roman" w:hAnsi="Times New Roman" w:cs="Times New Roman"/>
          <w:b w:val="0"/>
          <w:sz w:val="24"/>
          <w:szCs w:val="24"/>
          <w:bdr w:val="none" w:sz="0" w:space="0" w:color="auto" w:frame="1"/>
        </w:rPr>
        <w:t xml:space="preserve"> for </w:t>
      </w:r>
      <w:r w:rsidR="000A4A44" w:rsidRPr="002935E9">
        <w:rPr>
          <w:rStyle w:val="Strong"/>
          <w:rFonts w:ascii="Times New Roman" w:hAnsi="Times New Roman" w:cs="Times New Roman"/>
          <w:b w:val="0"/>
          <w:sz w:val="24"/>
          <w:szCs w:val="24"/>
          <w:bdr w:val="none" w:sz="0" w:space="0" w:color="auto" w:frame="1"/>
        </w:rPr>
        <w:t>upcoming</w:t>
      </w:r>
      <w:r w:rsidRPr="002935E9">
        <w:rPr>
          <w:rStyle w:val="Strong"/>
          <w:rFonts w:ascii="Times New Roman" w:hAnsi="Times New Roman" w:cs="Times New Roman"/>
          <w:b w:val="0"/>
          <w:sz w:val="24"/>
          <w:szCs w:val="24"/>
          <w:bdr w:val="none" w:sz="0" w:space="0" w:color="auto" w:frame="1"/>
        </w:rPr>
        <w:t xml:space="preserve"> </w:t>
      </w:r>
      <w:r w:rsidR="000A4A44">
        <w:rPr>
          <w:rStyle w:val="Strong"/>
          <w:rFonts w:ascii="Times New Roman" w:hAnsi="Times New Roman" w:cs="Times New Roman"/>
          <w:b w:val="0"/>
          <w:sz w:val="24"/>
          <w:szCs w:val="24"/>
          <w:bdr w:val="none" w:sz="0" w:space="0" w:color="auto" w:frame="1"/>
        </w:rPr>
        <w:t>study</w:t>
      </w:r>
      <w:r w:rsidRPr="002935E9">
        <w:rPr>
          <w:rStyle w:val="Strong"/>
          <w:rFonts w:ascii="Times New Roman" w:hAnsi="Times New Roman" w:cs="Times New Roman"/>
          <w:b w:val="0"/>
          <w:sz w:val="24"/>
          <w:szCs w:val="24"/>
          <w:bdr w:val="none" w:sz="0" w:space="0" w:color="auto" w:frame="1"/>
        </w:rPr>
        <w:t xml:space="preserve">. The article also includes </w:t>
      </w:r>
      <w:r w:rsidR="000A4A44">
        <w:rPr>
          <w:rStyle w:val="Strong"/>
          <w:rFonts w:ascii="Times New Roman" w:hAnsi="Times New Roman" w:cs="Times New Roman"/>
          <w:b w:val="0"/>
          <w:sz w:val="24"/>
          <w:szCs w:val="24"/>
          <w:bdr w:val="none" w:sz="0" w:space="0" w:color="auto" w:frame="1"/>
        </w:rPr>
        <w:t>other evaluations or researches</w:t>
      </w:r>
      <w:r w:rsidRPr="002935E9">
        <w:rPr>
          <w:rStyle w:val="Strong"/>
          <w:rFonts w:ascii="Times New Roman" w:hAnsi="Times New Roman" w:cs="Times New Roman"/>
          <w:b w:val="0"/>
          <w:sz w:val="24"/>
          <w:szCs w:val="24"/>
          <w:bdr w:val="none" w:sz="0" w:space="0" w:color="auto" w:frame="1"/>
        </w:rPr>
        <w:t xml:space="preserve"> that </w:t>
      </w:r>
      <w:r w:rsidR="000A4A44">
        <w:rPr>
          <w:rStyle w:val="Strong"/>
          <w:rFonts w:ascii="Times New Roman" w:hAnsi="Times New Roman" w:cs="Times New Roman"/>
          <w:b w:val="0"/>
          <w:sz w:val="24"/>
          <w:szCs w:val="24"/>
          <w:bdr w:val="none" w:sz="0" w:space="0" w:color="auto" w:frame="1"/>
        </w:rPr>
        <w:t>incorporated</w:t>
      </w:r>
      <w:r w:rsidRPr="002935E9">
        <w:rPr>
          <w:rStyle w:val="Strong"/>
          <w:rFonts w:ascii="Times New Roman" w:hAnsi="Times New Roman" w:cs="Times New Roman"/>
          <w:b w:val="0"/>
          <w:sz w:val="24"/>
          <w:szCs w:val="24"/>
          <w:bdr w:val="none" w:sz="0" w:space="0" w:color="auto" w:frame="1"/>
        </w:rPr>
        <w:t xml:space="preserve"> an </w:t>
      </w:r>
      <w:r w:rsidR="000A4A44" w:rsidRPr="002935E9">
        <w:rPr>
          <w:rStyle w:val="Strong"/>
          <w:rFonts w:ascii="Times New Roman" w:hAnsi="Times New Roman" w:cs="Times New Roman"/>
          <w:b w:val="0"/>
          <w:sz w:val="24"/>
          <w:szCs w:val="24"/>
          <w:bdr w:val="none" w:sz="0" w:space="0" w:color="auto" w:frame="1"/>
        </w:rPr>
        <w:t>experimental</w:t>
      </w:r>
      <w:r w:rsidRPr="002935E9">
        <w:rPr>
          <w:rStyle w:val="Strong"/>
          <w:rFonts w:ascii="Times New Roman" w:hAnsi="Times New Roman" w:cs="Times New Roman"/>
          <w:b w:val="0"/>
          <w:sz w:val="24"/>
          <w:szCs w:val="24"/>
          <w:bdr w:val="none" w:sz="0" w:space="0" w:color="auto" w:frame="1"/>
        </w:rPr>
        <w:t xml:space="preserve"> method to study the effect of </w:t>
      </w:r>
      <w:r w:rsidR="000A4A44">
        <w:rPr>
          <w:rStyle w:val="Strong"/>
          <w:rFonts w:ascii="Times New Roman" w:hAnsi="Times New Roman" w:cs="Times New Roman"/>
          <w:b w:val="0"/>
          <w:sz w:val="24"/>
          <w:szCs w:val="24"/>
          <w:bdr w:val="none" w:sz="0" w:space="0" w:color="auto" w:frame="1"/>
        </w:rPr>
        <w:t>tragedies</w:t>
      </w:r>
      <w:r w:rsidRPr="002935E9">
        <w:rPr>
          <w:rStyle w:val="Strong"/>
          <w:rFonts w:ascii="Times New Roman" w:hAnsi="Times New Roman" w:cs="Times New Roman"/>
          <w:b w:val="0"/>
          <w:sz w:val="24"/>
          <w:szCs w:val="24"/>
          <w:bdr w:val="none" w:sz="0" w:space="0" w:color="auto" w:frame="1"/>
        </w:rPr>
        <w:t xml:space="preserve"> on Religion/Spirituality </w:t>
      </w:r>
      <w:r w:rsidR="000A4A44">
        <w:rPr>
          <w:rStyle w:val="Strong"/>
          <w:rFonts w:ascii="Times New Roman" w:hAnsi="Times New Roman" w:cs="Times New Roman"/>
          <w:b w:val="0"/>
          <w:sz w:val="24"/>
          <w:szCs w:val="24"/>
          <w:bdr w:val="none" w:sz="0" w:space="0" w:color="auto" w:frame="1"/>
        </w:rPr>
        <w:t>circumstance</w:t>
      </w:r>
      <w:r w:rsidRPr="002935E9">
        <w:rPr>
          <w:rStyle w:val="Strong"/>
          <w:rFonts w:ascii="Times New Roman" w:hAnsi="Times New Roman" w:cs="Times New Roman"/>
          <w:b w:val="0"/>
          <w:sz w:val="24"/>
          <w:szCs w:val="24"/>
          <w:bdr w:val="none" w:sz="0" w:space="0" w:color="auto" w:frame="1"/>
        </w:rPr>
        <w:t xml:space="preserve">, in addition to the association amid R/S </w:t>
      </w:r>
      <w:r w:rsidR="000A4A44">
        <w:rPr>
          <w:rStyle w:val="Strong"/>
          <w:rFonts w:ascii="Times New Roman" w:hAnsi="Times New Roman" w:cs="Times New Roman"/>
          <w:b w:val="0"/>
          <w:sz w:val="24"/>
          <w:szCs w:val="24"/>
          <w:bdr w:val="none" w:sz="0" w:space="0" w:color="auto" w:frame="1"/>
        </w:rPr>
        <w:t>situation</w:t>
      </w:r>
      <w:r w:rsidRPr="002935E9">
        <w:rPr>
          <w:rStyle w:val="Strong"/>
          <w:rFonts w:ascii="Times New Roman" w:hAnsi="Times New Roman" w:cs="Times New Roman"/>
          <w:b w:val="0"/>
          <w:sz w:val="24"/>
          <w:szCs w:val="24"/>
          <w:bdr w:val="none" w:sz="0" w:space="0" w:color="auto" w:frame="1"/>
        </w:rPr>
        <w:t>, cognition, behavior, as well as well-</w:t>
      </w:r>
      <w:r w:rsidR="000A4A44">
        <w:rPr>
          <w:rStyle w:val="Strong"/>
          <w:rFonts w:ascii="Times New Roman" w:hAnsi="Times New Roman" w:cs="Times New Roman"/>
          <w:b w:val="0"/>
          <w:sz w:val="24"/>
          <w:szCs w:val="24"/>
          <w:bdr w:val="none" w:sz="0" w:space="0" w:color="auto" w:frame="1"/>
        </w:rPr>
        <w:t>fare</w:t>
      </w:r>
      <w:r w:rsidRPr="002935E9">
        <w:rPr>
          <w:rStyle w:val="Strong"/>
          <w:rFonts w:ascii="Times New Roman" w:hAnsi="Times New Roman" w:cs="Times New Roman"/>
          <w:b w:val="0"/>
          <w:sz w:val="24"/>
          <w:szCs w:val="24"/>
          <w:bdr w:val="none" w:sz="0" w:space="0" w:color="auto" w:frame="1"/>
        </w:rPr>
        <w:t xml:space="preserve"> in </w:t>
      </w:r>
      <w:r w:rsidR="000A4A44">
        <w:rPr>
          <w:rStyle w:val="Strong"/>
          <w:rFonts w:ascii="Times New Roman" w:hAnsi="Times New Roman" w:cs="Times New Roman"/>
          <w:b w:val="0"/>
          <w:sz w:val="24"/>
          <w:szCs w:val="24"/>
          <w:bdr w:val="none" w:sz="0" w:space="0" w:color="auto" w:frame="1"/>
        </w:rPr>
        <w:t>tragedy</w:t>
      </w:r>
      <w:r w:rsidRPr="002935E9">
        <w:rPr>
          <w:rStyle w:val="Strong"/>
          <w:rFonts w:ascii="Times New Roman" w:hAnsi="Times New Roman" w:cs="Times New Roman"/>
          <w:b w:val="0"/>
          <w:sz w:val="24"/>
          <w:szCs w:val="24"/>
          <w:bdr w:val="none" w:sz="0" w:space="0" w:color="auto" w:frame="1"/>
        </w:rPr>
        <w:t xml:space="preserve"> contexts. It is important to note that, this article expounds about the biological factors of personality in the sense that, it shows indicates that demographic characteristics impact the relationship amid disaster survivors’ experience and the results</w:t>
      </w:r>
      <w:r w:rsidR="002935E9" w:rsidRPr="002935E9">
        <w:rPr>
          <w:rStyle w:val="Strong"/>
          <w:rFonts w:ascii="Times New Roman" w:hAnsi="Times New Roman" w:cs="Times New Roman"/>
          <w:b w:val="0"/>
          <w:sz w:val="24"/>
          <w:szCs w:val="24"/>
          <w:bdr w:val="none" w:sz="0" w:space="0" w:color="auto" w:frame="1"/>
        </w:rPr>
        <w:t xml:space="preserve"> </w:t>
      </w:r>
      <w:r w:rsidR="002935E9" w:rsidRPr="002935E9">
        <w:rPr>
          <w:rFonts w:ascii="Times New Roman" w:hAnsi="Times New Roman" w:cs="Times New Roman"/>
          <w:sz w:val="24"/>
          <w:szCs w:val="24"/>
        </w:rPr>
        <w:t>(</w:t>
      </w:r>
      <w:proofErr w:type="spellStart"/>
      <w:r w:rsidR="002935E9" w:rsidRPr="002935E9">
        <w:rPr>
          <w:rFonts w:ascii="Times New Roman" w:hAnsi="Times New Roman" w:cs="Times New Roman"/>
          <w:sz w:val="24"/>
          <w:szCs w:val="24"/>
        </w:rPr>
        <w:t>Aten</w:t>
      </w:r>
      <w:proofErr w:type="spellEnd"/>
      <w:r w:rsidR="002935E9" w:rsidRPr="002935E9">
        <w:rPr>
          <w:rFonts w:ascii="Times New Roman" w:hAnsi="Times New Roman" w:cs="Times New Roman"/>
          <w:sz w:val="24"/>
          <w:szCs w:val="24"/>
        </w:rPr>
        <w:t xml:space="preserve"> et al. 2019)</w:t>
      </w:r>
      <w:r w:rsidRPr="002935E9">
        <w:rPr>
          <w:rStyle w:val="Strong"/>
          <w:rFonts w:ascii="Times New Roman" w:hAnsi="Times New Roman" w:cs="Times New Roman"/>
          <w:b w:val="0"/>
          <w:sz w:val="24"/>
          <w:szCs w:val="24"/>
          <w:bdr w:val="none" w:sz="0" w:space="0" w:color="auto" w:frame="1"/>
        </w:rPr>
        <w:t xml:space="preserve">. In other words, the article explains the biological aspects of personality by showing the manner in which some biological factors affect personality development. For example, the article denotes that, </w:t>
      </w:r>
      <w:r w:rsidR="000A4A44" w:rsidRPr="002935E9">
        <w:rPr>
          <w:rStyle w:val="Strong"/>
          <w:rFonts w:ascii="Times New Roman" w:hAnsi="Times New Roman" w:cs="Times New Roman"/>
          <w:b w:val="0"/>
          <w:sz w:val="24"/>
          <w:szCs w:val="24"/>
          <w:bdr w:val="none" w:sz="0" w:space="0" w:color="auto" w:frame="1"/>
        </w:rPr>
        <w:t>basically</w:t>
      </w:r>
      <w:r w:rsidRPr="002935E9">
        <w:rPr>
          <w:rStyle w:val="Strong"/>
          <w:rFonts w:ascii="Times New Roman" w:hAnsi="Times New Roman" w:cs="Times New Roman"/>
          <w:b w:val="0"/>
          <w:sz w:val="24"/>
          <w:szCs w:val="24"/>
          <w:bdr w:val="none" w:sz="0" w:space="0" w:color="auto" w:frame="1"/>
        </w:rPr>
        <w:t xml:space="preserve"> religious individuals </w:t>
      </w:r>
      <w:r w:rsidR="000A4A44">
        <w:rPr>
          <w:rStyle w:val="Strong"/>
          <w:rFonts w:ascii="Times New Roman" w:hAnsi="Times New Roman" w:cs="Times New Roman"/>
          <w:b w:val="0"/>
          <w:sz w:val="24"/>
          <w:szCs w:val="24"/>
          <w:bdr w:val="none" w:sz="0" w:space="0" w:color="auto" w:frame="1"/>
        </w:rPr>
        <w:t>encountered</w:t>
      </w:r>
      <w:r w:rsidRPr="002935E9">
        <w:rPr>
          <w:rStyle w:val="Strong"/>
          <w:rFonts w:ascii="Times New Roman" w:hAnsi="Times New Roman" w:cs="Times New Roman"/>
          <w:b w:val="0"/>
          <w:sz w:val="24"/>
          <w:szCs w:val="24"/>
          <w:bdr w:val="none" w:sz="0" w:space="0" w:color="auto" w:frame="1"/>
        </w:rPr>
        <w:t xml:space="preserve"> negative moods when they face a </w:t>
      </w:r>
      <w:r w:rsidR="000A4A44" w:rsidRPr="002935E9">
        <w:rPr>
          <w:rStyle w:val="Strong"/>
          <w:rFonts w:ascii="Times New Roman" w:hAnsi="Times New Roman" w:cs="Times New Roman"/>
          <w:b w:val="0"/>
          <w:sz w:val="24"/>
          <w:szCs w:val="24"/>
          <w:bdr w:val="none" w:sz="0" w:space="0" w:color="auto" w:frame="1"/>
        </w:rPr>
        <w:t>likely</w:t>
      </w:r>
      <w:r w:rsidRPr="002935E9">
        <w:rPr>
          <w:rStyle w:val="Strong"/>
          <w:rFonts w:ascii="Times New Roman" w:hAnsi="Times New Roman" w:cs="Times New Roman"/>
          <w:b w:val="0"/>
          <w:sz w:val="24"/>
          <w:szCs w:val="24"/>
          <w:bdr w:val="none" w:sz="0" w:space="0" w:color="auto" w:frame="1"/>
        </w:rPr>
        <w:t xml:space="preserve"> terrorist </w:t>
      </w:r>
      <w:r w:rsidR="000A4A44" w:rsidRPr="002935E9">
        <w:rPr>
          <w:rStyle w:val="Strong"/>
          <w:rFonts w:ascii="Times New Roman" w:hAnsi="Times New Roman" w:cs="Times New Roman"/>
          <w:b w:val="0"/>
          <w:sz w:val="24"/>
          <w:szCs w:val="24"/>
          <w:bdr w:val="none" w:sz="0" w:space="0" w:color="auto" w:frame="1"/>
        </w:rPr>
        <w:t>danger</w:t>
      </w:r>
      <w:r w:rsidRPr="002935E9">
        <w:rPr>
          <w:rStyle w:val="Strong"/>
          <w:rFonts w:ascii="Times New Roman" w:hAnsi="Times New Roman" w:cs="Times New Roman"/>
          <w:b w:val="0"/>
          <w:sz w:val="24"/>
          <w:szCs w:val="24"/>
          <w:bdr w:val="none" w:sz="0" w:space="0" w:color="auto" w:frame="1"/>
        </w:rPr>
        <w:t xml:space="preserve"> compared to nonreligious </w:t>
      </w:r>
      <w:r w:rsidR="000A4A44">
        <w:rPr>
          <w:rStyle w:val="Strong"/>
          <w:rFonts w:ascii="Times New Roman" w:hAnsi="Times New Roman" w:cs="Times New Roman"/>
          <w:b w:val="0"/>
          <w:sz w:val="24"/>
          <w:szCs w:val="24"/>
          <w:bdr w:val="none" w:sz="0" w:space="0" w:color="auto" w:frame="1"/>
        </w:rPr>
        <w:t>individuals</w:t>
      </w:r>
      <w:r w:rsidRPr="002935E9">
        <w:rPr>
          <w:rStyle w:val="Strong"/>
          <w:rFonts w:ascii="Times New Roman" w:hAnsi="Times New Roman" w:cs="Times New Roman"/>
          <w:b w:val="0"/>
          <w:sz w:val="24"/>
          <w:szCs w:val="24"/>
          <w:bdr w:val="none" w:sz="0" w:space="0" w:color="auto" w:frame="1"/>
        </w:rPr>
        <w:t xml:space="preserve">. This can also be seen based on the fact that, the article shows linked experiences of disaster survivors affect their relationship and health which they can pass on to others. </w:t>
      </w:r>
    </w:p>
    <w:p w:rsidR="002935E9" w:rsidRPr="002935E9" w:rsidRDefault="00323E2F" w:rsidP="002935E9">
      <w:pPr>
        <w:spacing w:line="480" w:lineRule="auto"/>
        <w:ind w:firstLine="720"/>
        <w:contextualSpacing/>
        <w:jc w:val="both"/>
        <w:rPr>
          <w:rFonts w:ascii="Times New Roman" w:hAnsi="Times New Roman" w:cs="Times New Roman"/>
          <w:sz w:val="24"/>
          <w:szCs w:val="24"/>
        </w:rPr>
      </w:pPr>
      <w:r w:rsidRPr="002935E9">
        <w:rPr>
          <w:rStyle w:val="Strong"/>
          <w:rFonts w:ascii="Times New Roman" w:hAnsi="Times New Roman" w:cs="Times New Roman"/>
          <w:b w:val="0"/>
          <w:sz w:val="24"/>
          <w:szCs w:val="24"/>
          <w:bdr w:val="none" w:sz="0" w:space="0" w:color="auto" w:frame="1"/>
        </w:rPr>
        <w:t xml:space="preserve">The authors’ main points concerning the topic indicate that, disasters can impact </w:t>
      </w:r>
      <w:r w:rsidR="000A4A44">
        <w:rPr>
          <w:rStyle w:val="Strong"/>
          <w:rFonts w:ascii="Times New Roman" w:hAnsi="Times New Roman" w:cs="Times New Roman"/>
          <w:b w:val="0"/>
          <w:sz w:val="24"/>
          <w:szCs w:val="24"/>
          <w:bdr w:val="none" w:sz="0" w:space="0" w:color="auto" w:frame="1"/>
        </w:rPr>
        <w:t>person’s</w:t>
      </w:r>
      <w:r w:rsidRPr="002935E9">
        <w:rPr>
          <w:rStyle w:val="Strong"/>
          <w:rFonts w:ascii="Times New Roman" w:hAnsi="Times New Roman" w:cs="Times New Roman"/>
          <w:b w:val="0"/>
          <w:sz w:val="24"/>
          <w:szCs w:val="24"/>
          <w:bdr w:val="none" w:sz="0" w:space="0" w:color="auto" w:frame="1"/>
        </w:rPr>
        <w:t xml:space="preserve"> </w:t>
      </w:r>
      <w:r w:rsidR="000A4A44" w:rsidRPr="002935E9">
        <w:rPr>
          <w:rStyle w:val="Strong"/>
          <w:rFonts w:ascii="Times New Roman" w:hAnsi="Times New Roman" w:cs="Times New Roman"/>
          <w:b w:val="0"/>
          <w:sz w:val="24"/>
          <w:szCs w:val="24"/>
          <w:bdr w:val="none" w:sz="0" w:space="0" w:color="auto" w:frame="1"/>
        </w:rPr>
        <w:t>cordial</w:t>
      </w:r>
      <w:r w:rsidRPr="002935E9">
        <w:rPr>
          <w:rStyle w:val="Strong"/>
          <w:rFonts w:ascii="Times New Roman" w:hAnsi="Times New Roman" w:cs="Times New Roman"/>
          <w:b w:val="0"/>
          <w:sz w:val="24"/>
          <w:szCs w:val="24"/>
          <w:bdr w:val="none" w:sz="0" w:space="0" w:color="auto" w:frame="1"/>
        </w:rPr>
        <w:t xml:space="preserve"> </w:t>
      </w:r>
      <w:r w:rsidR="000A4A44">
        <w:rPr>
          <w:rStyle w:val="Strong"/>
          <w:rFonts w:ascii="Times New Roman" w:hAnsi="Times New Roman" w:cs="Times New Roman"/>
          <w:b w:val="0"/>
          <w:sz w:val="24"/>
          <w:szCs w:val="24"/>
          <w:bdr w:val="none" w:sz="0" w:space="0" w:color="auto" w:frame="1"/>
        </w:rPr>
        <w:t>beliefs</w:t>
      </w:r>
      <w:r w:rsidRPr="002935E9">
        <w:rPr>
          <w:rStyle w:val="Strong"/>
          <w:rFonts w:ascii="Times New Roman" w:hAnsi="Times New Roman" w:cs="Times New Roman"/>
          <w:b w:val="0"/>
          <w:sz w:val="24"/>
          <w:szCs w:val="24"/>
          <w:bdr w:val="none" w:sz="0" w:space="0" w:color="auto" w:frame="1"/>
        </w:rPr>
        <w:t xml:space="preserve"> as well as </w:t>
      </w:r>
      <w:r w:rsidR="000A4A44">
        <w:rPr>
          <w:rStyle w:val="Strong"/>
          <w:rFonts w:ascii="Times New Roman" w:hAnsi="Times New Roman" w:cs="Times New Roman"/>
          <w:b w:val="0"/>
          <w:sz w:val="24"/>
          <w:szCs w:val="24"/>
          <w:bdr w:val="none" w:sz="0" w:space="0" w:color="auto" w:frame="1"/>
        </w:rPr>
        <w:t>opinions</w:t>
      </w:r>
      <w:r w:rsidRPr="002935E9">
        <w:rPr>
          <w:rStyle w:val="Strong"/>
          <w:rFonts w:ascii="Times New Roman" w:hAnsi="Times New Roman" w:cs="Times New Roman"/>
          <w:b w:val="0"/>
          <w:sz w:val="24"/>
          <w:szCs w:val="24"/>
          <w:bdr w:val="none" w:sz="0" w:space="0" w:color="auto" w:frame="1"/>
        </w:rPr>
        <w:t xml:space="preserve"> since they </w:t>
      </w:r>
      <w:r w:rsidR="000A4A44" w:rsidRPr="002935E9">
        <w:rPr>
          <w:rStyle w:val="Strong"/>
          <w:rFonts w:ascii="Times New Roman" w:hAnsi="Times New Roman" w:cs="Times New Roman"/>
          <w:b w:val="0"/>
          <w:sz w:val="24"/>
          <w:szCs w:val="24"/>
          <w:bdr w:val="none" w:sz="0" w:space="0" w:color="auto" w:frame="1"/>
        </w:rPr>
        <w:t>infringe</w:t>
      </w:r>
      <w:r w:rsidRPr="002935E9">
        <w:rPr>
          <w:rStyle w:val="Strong"/>
          <w:rFonts w:ascii="Times New Roman" w:hAnsi="Times New Roman" w:cs="Times New Roman"/>
          <w:b w:val="0"/>
          <w:sz w:val="24"/>
          <w:szCs w:val="24"/>
          <w:bdr w:val="none" w:sz="0" w:space="0" w:color="auto" w:frame="1"/>
        </w:rPr>
        <w:t xml:space="preserve"> </w:t>
      </w:r>
      <w:r w:rsidR="000A4A44" w:rsidRPr="002935E9">
        <w:rPr>
          <w:rStyle w:val="Strong"/>
          <w:rFonts w:ascii="Times New Roman" w:hAnsi="Times New Roman" w:cs="Times New Roman"/>
          <w:b w:val="0"/>
          <w:sz w:val="24"/>
          <w:szCs w:val="24"/>
          <w:bdr w:val="none" w:sz="0" w:space="0" w:color="auto" w:frame="1"/>
        </w:rPr>
        <w:t>prospect</w:t>
      </w:r>
      <w:r w:rsidR="000A4A44">
        <w:rPr>
          <w:rStyle w:val="Strong"/>
          <w:rFonts w:ascii="Times New Roman" w:hAnsi="Times New Roman" w:cs="Times New Roman"/>
          <w:b w:val="0"/>
          <w:sz w:val="24"/>
          <w:szCs w:val="24"/>
          <w:bdr w:val="none" w:sz="0" w:space="0" w:color="auto" w:frame="1"/>
        </w:rPr>
        <w:t>s</w:t>
      </w:r>
      <w:r w:rsidRPr="002935E9">
        <w:rPr>
          <w:rStyle w:val="Strong"/>
          <w:rFonts w:ascii="Times New Roman" w:hAnsi="Times New Roman" w:cs="Times New Roman"/>
          <w:b w:val="0"/>
          <w:sz w:val="24"/>
          <w:szCs w:val="24"/>
          <w:bdr w:val="none" w:sz="0" w:space="0" w:color="auto" w:frame="1"/>
        </w:rPr>
        <w:t xml:space="preserve"> on the </w:t>
      </w:r>
      <w:r w:rsidR="000A4A44">
        <w:rPr>
          <w:rStyle w:val="Strong"/>
          <w:rFonts w:ascii="Times New Roman" w:hAnsi="Times New Roman" w:cs="Times New Roman"/>
          <w:b w:val="0"/>
          <w:sz w:val="24"/>
          <w:szCs w:val="24"/>
          <w:bdr w:val="none" w:sz="0" w:space="0" w:color="auto" w:frame="1"/>
        </w:rPr>
        <w:t>manner in which</w:t>
      </w:r>
      <w:r w:rsidRPr="002935E9">
        <w:rPr>
          <w:rStyle w:val="Strong"/>
          <w:rFonts w:ascii="Times New Roman" w:hAnsi="Times New Roman" w:cs="Times New Roman"/>
          <w:b w:val="0"/>
          <w:sz w:val="24"/>
          <w:szCs w:val="24"/>
          <w:bdr w:val="none" w:sz="0" w:space="0" w:color="auto" w:frame="1"/>
        </w:rPr>
        <w:t xml:space="preserve"> the world works, interrupt</w:t>
      </w:r>
      <w:r w:rsidR="000A4A44">
        <w:rPr>
          <w:rStyle w:val="Strong"/>
          <w:rFonts w:ascii="Times New Roman" w:hAnsi="Times New Roman" w:cs="Times New Roman"/>
          <w:b w:val="0"/>
          <w:sz w:val="24"/>
          <w:szCs w:val="24"/>
          <w:bdr w:val="none" w:sz="0" w:space="0" w:color="auto" w:frame="1"/>
        </w:rPr>
        <w:t>s</w:t>
      </w:r>
      <w:r w:rsidRPr="002935E9">
        <w:rPr>
          <w:rStyle w:val="Strong"/>
          <w:rFonts w:ascii="Times New Roman" w:hAnsi="Times New Roman" w:cs="Times New Roman"/>
          <w:b w:val="0"/>
          <w:sz w:val="24"/>
          <w:szCs w:val="24"/>
          <w:bdr w:val="none" w:sz="0" w:space="0" w:color="auto" w:frame="1"/>
        </w:rPr>
        <w:t xml:space="preserve"> </w:t>
      </w:r>
      <w:r w:rsidR="000A4A44" w:rsidRPr="002935E9">
        <w:rPr>
          <w:rStyle w:val="Strong"/>
          <w:rFonts w:ascii="Times New Roman" w:hAnsi="Times New Roman" w:cs="Times New Roman"/>
          <w:b w:val="0"/>
          <w:sz w:val="24"/>
          <w:szCs w:val="24"/>
          <w:bdr w:val="none" w:sz="0" w:space="0" w:color="auto" w:frame="1"/>
        </w:rPr>
        <w:t>ancient</w:t>
      </w:r>
      <w:r w:rsidRPr="002935E9">
        <w:rPr>
          <w:rStyle w:val="Strong"/>
          <w:rFonts w:ascii="Times New Roman" w:hAnsi="Times New Roman" w:cs="Times New Roman"/>
          <w:b w:val="0"/>
          <w:sz w:val="24"/>
          <w:szCs w:val="24"/>
          <w:bdr w:val="none" w:sz="0" w:space="0" w:color="auto" w:frame="1"/>
        </w:rPr>
        <w:t xml:space="preserve"> beliefs concerning the </w:t>
      </w:r>
      <w:r w:rsidR="000A4A44" w:rsidRPr="002935E9">
        <w:rPr>
          <w:rStyle w:val="Strong"/>
          <w:rFonts w:ascii="Times New Roman" w:hAnsi="Times New Roman" w:cs="Times New Roman"/>
          <w:b w:val="0"/>
          <w:sz w:val="24"/>
          <w:szCs w:val="24"/>
          <w:bdr w:val="none" w:sz="0" w:space="0" w:color="auto" w:frame="1"/>
        </w:rPr>
        <w:t>marvelous</w:t>
      </w:r>
      <w:r w:rsidRPr="002935E9">
        <w:rPr>
          <w:rStyle w:val="Strong"/>
          <w:rFonts w:ascii="Times New Roman" w:hAnsi="Times New Roman" w:cs="Times New Roman"/>
          <w:b w:val="0"/>
          <w:sz w:val="24"/>
          <w:szCs w:val="24"/>
          <w:bdr w:val="none" w:sz="0" w:space="0" w:color="auto" w:frame="1"/>
        </w:rPr>
        <w:t xml:space="preserve">, as well as </w:t>
      </w:r>
      <w:r w:rsidR="00A947A3" w:rsidRPr="002935E9">
        <w:rPr>
          <w:rStyle w:val="Strong"/>
          <w:rFonts w:ascii="Times New Roman" w:hAnsi="Times New Roman" w:cs="Times New Roman"/>
          <w:b w:val="0"/>
          <w:sz w:val="24"/>
          <w:szCs w:val="24"/>
          <w:bdr w:val="none" w:sz="0" w:space="0" w:color="auto" w:frame="1"/>
        </w:rPr>
        <w:t>perturb</w:t>
      </w:r>
      <w:r w:rsidRPr="002935E9">
        <w:rPr>
          <w:rStyle w:val="Strong"/>
          <w:rFonts w:ascii="Times New Roman" w:hAnsi="Times New Roman" w:cs="Times New Roman"/>
          <w:b w:val="0"/>
          <w:sz w:val="24"/>
          <w:szCs w:val="24"/>
          <w:bdr w:val="none" w:sz="0" w:space="0" w:color="auto" w:frame="1"/>
        </w:rPr>
        <w:t xml:space="preserve"> an individual’s social </w:t>
      </w:r>
      <w:r w:rsidR="00A947A3" w:rsidRPr="002935E9">
        <w:rPr>
          <w:rStyle w:val="Strong"/>
          <w:rFonts w:ascii="Times New Roman" w:hAnsi="Times New Roman" w:cs="Times New Roman"/>
          <w:b w:val="0"/>
          <w:sz w:val="24"/>
          <w:szCs w:val="24"/>
          <w:bdr w:val="none" w:sz="0" w:space="0" w:color="auto" w:frame="1"/>
        </w:rPr>
        <w:t>group</w:t>
      </w:r>
      <w:r w:rsidRPr="002935E9">
        <w:rPr>
          <w:rStyle w:val="Strong"/>
          <w:rFonts w:ascii="Times New Roman" w:hAnsi="Times New Roman" w:cs="Times New Roman"/>
          <w:b w:val="0"/>
          <w:sz w:val="24"/>
          <w:szCs w:val="24"/>
          <w:bdr w:val="none" w:sz="0" w:space="0" w:color="auto" w:frame="1"/>
        </w:rPr>
        <w:t xml:space="preserve"> and </w:t>
      </w:r>
      <w:r w:rsidR="00A947A3" w:rsidRPr="002935E9">
        <w:rPr>
          <w:rStyle w:val="Strong"/>
          <w:rFonts w:ascii="Times New Roman" w:hAnsi="Times New Roman" w:cs="Times New Roman"/>
          <w:b w:val="0"/>
          <w:sz w:val="24"/>
          <w:szCs w:val="24"/>
          <w:bdr w:val="none" w:sz="0" w:space="0" w:color="auto" w:frame="1"/>
        </w:rPr>
        <w:t>capacity</w:t>
      </w:r>
      <w:r w:rsidRPr="002935E9">
        <w:rPr>
          <w:rStyle w:val="Strong"/>
          <w:rFonts w:ascii="Times New Roman" w:hAnsi="Times New Roman" w:cs="Times New Roman"/>
          <w:b w:val="0"/>
          <w:sz w:val="24"/>
          <w:szCs w:val="24"/>
          <w:bdr w:val="none" w:sz="0" w:space="0" w:color="auto" w:frame="1"/>
        </w:rPr>
        <w:t xml:space="preserve"> to </w:t>
      </w:r>
      <w:r w:rsidR="00A947A3" w:rsidRPr="002935E9">
        <w:rPr>
          <w:rStyle w:val="Strong"/>
          <w:rFonts w:ascii="Times New Roman" w:hAnsi="Times New Roman" w:cs="Times New Roman"/>
          <w:b w:val="0"/>
          <w:sz w:val="24"/>
          <w:szCs w:val="24"/>
          <w:bdr w:val="none" w:sz="0" w:space="0" w:color="auto" w:frame="1"/>
        </w:rPr>
        <w:t>deal with</w:t>
      </w:r>
      <w:r w:rsidRPr="002935E9">
        <w:rPr>
          <w:rStyle w:val="Strong"/>
          <w:rFonts w:ascii="Times New Roman" w:hAnsi="Times New Roman" w:cs="Times New Roman"/>
          <w:b w:val="0"/>
          <w:sz w:val="24"/>
          <w:szCs w:val="24"/>
          <w:bdr w:val="none" w:sz="0" w:space="0" w:color="auto" w:frame="1"/>
        </w:rPr>
        <w:t xml:space="preserve"> the </w:t>
      </w:r>
      <w:r w:rsidR="000A4A44" w:rsidRPr="002935E9">
        <w:rPr>
          <w:rStyle w:val="Strong"/>
          <w:rFonts w:ascii="Times New Roman" w:hAnsi="Times New Roman" w:cs="Times New Roman"/>
          <w:b w:val="0"/>
          <w:sz w:val="24"/>
          <w:szCs w:val="24"/>
          <w:bdr w:val="none" w:sz="0" w:space="0" w:color="auto" w:frame="1"/>
        </w:rPr>
        <w:t>depressing</w:t>
      </w:r>
      <w:r w:rsidRPr="002935E9">
        <w:rPr>
          <w:rStyle w:val="Strong"/>
          <w:rFonts w:ascii="Times New Roman" w:hAnsi="Times New Roman" w:cs="Times New Roman"/>
          <w:b w:val="0"/>
          <w:sz w:val="24"/>
          <w:szCs w:val="24"/>
          <w:bdr w:val="none" w:sz="0" w:space="0" w:color="auto" w:frame="1"/>
        </w:rPr>
        <w:t xml:space="preserve"> </w:t>
      </w:r>
      <w:r w:rsidR="00A947A3" w:rsidRPr="002935E9">
        <w:rPr>
          <w:rStyle w:val="Strong"/>
          <w:rFonts w:ascii="Times New Roman" w:hAnsi="Times New Roman" w:cs="Times New Roman"/>
          <w:b w:val="0"/>
          <w:sz w:val="24"/>
          <w:szCs w:val="24"/>
          <w:bdr w:val="none" w:sz="0" w:space="0" w:color="auto" w:frame="1"/>
        </w:rPr>
        <w:t>results</w:t>
      </w:r>
      <w:r w:rsidRPr="002935E9">
        <w:rPr>
          <w:rStyle w:val="Strong"/>
          <w:rFonts w:ascii="Times New Roman" w:hAnsi="Times New Roman" w:cs="Times New Roman"/>
          <w:b w:val="0"/>
          <w:sz w:val="24"/>
          <w:szCs w:val="24"/>
          <w:bdr w:val="none" w:sz="0" w:space="0" w:color="auto" w:frame="1"/>
        </w:rPr>
        <w:t xml:space="preserve"> of surviving </w:t>
      </w:r>
      <w:r w:rsidR="000A4A44" w:rsidRPr="002935E9">
        <w:rPr>
          <w:rStyle w:val="Strong"/>
          <w:rFonts w:ascii="Times New Roman" w:hAnsi="Times New Roman" w:cs="Times New Roman"/>
          <w:b w:val="0"/>
          <w:sz w:val="24"/>
          <w:szCs w:val="24"/>
          <w:bdr w:val="none" w:sz="0" w:space="0" w:color="auto" w:frame="1"/>
        </w:rPr>
        <w:t>calamitous</w:t>
      </w:r>
      <w:r w:rsidRPr="002935E9">
        <w:rPr>
          <w:rStyle w:val="Strong"/>
          <w:rFonts w:ascii="Times New Roman" w:hAnsi="Times New Roman" w:cs="Times New Roman"/>
          <w:b w:val="0"/>
          <w:sz w:val="24"/>
          <w:szCs w:val="24"/>
          <w:bdr w:val="none" w:sz="0" w:space="0" w:color="auto" w:frame="1"/>
        </w:rPr>
        <w:t xml:space="preserve"> loss.</w:t>
      </w:r>
      <w:r w:rsidR="002935E9" w:rsidRPr="002935E9">
        <w:rPr>
          <w:rStyle w:val="Strong"/>
          <w:rFonts w:ascii="Times New Roman" w:hAnsi="Times New Roman" w:cs="Times New Roman"/>
          <w:b w:val="0"/>
          <w:sz w:val="24"/>
          <w:szCs w:val="24"/>
          <w:bdr w:val="none" w:sz="0" w:space="0" w:color="auto" w:frame="1"/>
        </w:rPr>
        <w:t xml:space="preserve"> </w:t>
      </w:r>
      <w:r w:rsidR="002935E9" w:rsidRPr="002935E9">
        <w:rPr>
          <w:rFonts w:ascii="Times New Roman" w:hAnsi="Times New Roman" w:cs="Times New Roman"/>
          <w:sz w:val="24"/>
          <w:szCs w:val="24"/>
        </w:rPr>
        <w:t xml:space="preserve">The authors also assert that disasters are </w:t>
      </w:r>
      <w:r w:rsidR="006615E1" w:rsidRPr="002935E9">
        <w:rPr>
          <w:rFonts w:ascii="Times New Roman" w:hAnsi="Times New Roman" w:cs="Times New Roman"/>
          <w:sz w:val="24"/>
          <w:szCs w:val="24"/>
        </w:rPr>
        <w:t>characteristically</w:t>
      </w:r>
      <w:r w:rsidR="002935E9" w:rsidRPr="002935E9">
        <w:rPr>
          <w:rFonts w:ascii="Times New Roman" w:hAnsi="Times New Roman" w:cs="Times New Roman"/>
          <w:sz w:val="24"/>
          <w:szCs w:val="24"/>
        </w:rPr>
        <w:t xml:space="preserve"> community-</w:t>
      </w:r>
      <w:r w:rsidR="006615E1">
        <w:rPr>
          <w:rFonts w:ascii="Times New Roman" w:hAnsi="Times New Roman" w:cs="Times New Roman"/>
          <w:sz w:val="24"/>
          <w:szCs w:val="24"/>
        </w:rPr>
        <w:t>broad</w:t>
      </w:r>
      <w:r w:rsidR="002935E9" w:rsidRPr="002935E9">
        <w:rPr>
          <w:rFonts w:ascii="Times New Roman" w:hAnsi="Times New Roman" w:cs="Times New Roman"/>
          <w:sz w:val="24"/>
          <w:szCs w:val="24"/>
        </w:rPr>
        <w:t xml:space="preserve"> stressors that might </w:t>
      </w:r>
      <w:r w:rsidR="006615E1" w:rsidRPr="002935E9">
        <w:rPr>
          <w:rFonts w:ascii="Times New Roman" w:hAnsi="Times New Roman" w:cs="Times New Roman"/>
          <w:sz w:val="24"/>
          <w:szCs w:val="24"/>
        </w:rPr>
        <w:t>terrorize</w:t>
      </w:r>
      <w:r w:rsidR="006615E1">
        <w:rPr>
          <w:rFonts w:ascii="Times New Roman" w:hAnsi="Times New Roman" w:cs="Times New Roman"/>
          <w:sz w:val="24"/>
          <w:szCs w:val="24"/>
        </w:rPr>
        <w:t xml:space="preserve"> individuals’ perception </w:t>
      </w:r>
      <w:r w:rsidR="002935E9" w:rsidRPr="002935E9">
        <w:rPr>
          <w:rFonts w:ascii="Times New Roman" w:hAnsi="Times New Roman" w:cs="Times New Roman"/>
          <w:sz w:val="24"/>
          <w:szCs w:val="24"/>
        </w:rPr>
        <w:t xml:space="preserve">and in reaction; </w:t>
      </w:r>
      <w:r w:rsidR="006615E1">
        <w:rPr>
          <w:rFonts w:ascii="Times New Roman" w:hAnsi="Times New Roman" w:cs="Times New Roman"/>
          <w:sz w:val="24"/>
          <w:szCs w:val="24"/>
        </w:rPr>
        <w:t>people</w:t>
      </w:r>
      <w:r w:rsidR="002935E9" w:rsidRPr="002935E9">
        <w:rPr>
          <w:rFonts w:ascii="Times New Roman" w:hAnsi="Times New Roman" w:cs="Times New Roman"/>
          <w:sz w:val="24"/>
          <w:szCs w:val="24"/>
        </w:rPr>
        <w:t xml:space="preserve"> frequently </w:t>
      </w:r>
      <w:r w:rsidR="006615E1">
        <w:rPr>
          <w:rFonts w:ascii="Times New Roman" w:hAnsi="Times New Roman" w:cs="Times New Roman"/>
          <w:sz w:val="24"/>
          <w:szCs w:val="24"/>
        </w:rPr>
        <w:t>shift</w:t>
      </w:r>
      <w:r w:rsidR="002935E9" w:rsidRPr="002935E9">
        <w:rPr>
          <w:rFonts w:ascii="Times New Roman" w:hAnsi="Times New Roman" w:cs="Times New Roman"/>
          <w:sz w:val="24"/>
          <w:szCs w:val="24"/>
        </w:rPr>
        <w:t xml:space="preserve"> to religion/spirituality </w:t>
      </w:r>
      <w:r w:rsidR="002935E9" w:rsidRPr="002935E9">
        <w:rPr>
          <w:rFonts w:ascii="Times New Roman" w:hAnsi="Times New Roman" w:cs="Times New Roman"/>
          <w:sz w:val="24"/>
          <w:szCs w:val="24"/>
        </w:rPr>
        <w:lastRenderedPageBreak/>
        <w:t xml:space="preserve">(R/S) to </w:t>
      </w:r>
      <w:r w:rsidR="006615E1" w:rsidRPr="002935E9">
        <w:rPr>
          <w:rFonts w:ascii="Times New Roman" w:hAnsi="Times New Roman" w:cs="Times New Roman"/>
          <w:sz w:val="24"/>
          <w:szCs w:val="24"/>
        </w:rPr>
        <w:t>reinstate</w:t>
      </w:r>
      <w:r w:rsidR="002935E9" w:rsidRPr="002935E9">
        <w:rPr>
          <w:rFonts w:ascii="Times New Roman" w:hAnsi="Times New Roman" w:cs="Times New Roman"/>
          <w:sz w:val="24"/>
          <w:szCs w:val="24"/>
        </w:rPr>
        <w:t xml:space="preserve"> </w:t>
      </w:r>
      <w:r w:rsidR="006615E1" w:rsidRPr="002935E9">
        <w:rPr>
          <w:rFonts w:ascii="Times New Roman" w:hAnsi="Times New Roman" w:cs="Times New Roman"/>
          <w:sz w:val="24"/>
          <w:szCs w:val="24"/>
        </w:rPr>
        <w:t>sense</w:t>
      </w:r>
      <w:r w:rsidR="002935E9" w:rsidRPr="002935E9">
        <w:rPr>
          <w:rFonts w:ascii="Times New Roman" w:hAnsi="Times New Roman" w:cs="Times New Roman"/>
          <w:sz w:val="24"/>
          <w:szCs w:val="24"/>
        </w:rPr>
        <w:t xml:space="preserve"> once a disaster occurs (</w:t>
      </w:r>
      <w:proofErr w:type="spellStart"/>
      <w:r w:rsidR="002935E9" w:rsidRPr="002935E9">
        <w:rPr>
          <w:rFonts w:ascii="Times New Roman" w:hAnsi="Times New Roman" w:cs="Times New Roman"/>
          <w:sz w:val="24"/>
          <w:szCs w:val="24"/>
        </w:rPr>
        <w:t>Aten</w:t>
      </w:r>
      <w:proofErr w:type="spellEnd"/>
      <w:r w:rsidR="002935E9" w:rsidRPr="002935E9">
        <w:rPr>
          <w:rFonts w:ascii="Times New Roman" w:hAnsi="Times New Roman" w:cs="Times New Roman"/>
          <w:sz w:val="24"/>
          <w:szCs w:val="24"/>
        </w:rPr>
        <w:t xml:space="preserve"> et al. 2019). </w:t>
      </w:r>
      <w:r w:rsidR="002935E9" w:rsidRPr="002935E9">
        <w:rPr>
          <w:rFonts w:ascii="Times New Roman" w:eastAsia="Times New Roman" w:hAnsi="Times New Roman" w:cs="Times New Roman"/>
          <w:bCs/>
          <w:sz w:val="24"/>
          <w:szCs w:val="24"/>
        </w:rPr>
        <w:t xml:space="preserve">My understanding of personality </w:t>
      </w:r>
      <w:r w:rsidR="002935E9" w:rsidRPr="002935E9">
        <w:rPr>
          <w:rFonts w:ascii="Times New Roman" w:hAnsi="Times New Roman" w:cs="Times New Roman"/>
          <w:bCs/>
          <w:sz w:val="24"/>
          <w:szCs w:val="24"/>
        </w:rPr>
        <w:t xml:space="preserve">according to the trait personality theory </w:t>
      </w:r>
      <w:r w:rsidR="002935E9" w:rsidRPr="002935E9">
        <w:rPr>
          <w:rFonts w:ascii="Times New Roman" w:eastAsia="Times New Roman" w:hAnsi="Times New Roman" w:cs="Times New Roman"/>
          <w:bCs/>
          <w:sz w:val="24"/>
          <w:szCs w:val="24"/>
        </w:rPr>
        <w:t>is that, personality</w:t>
      </w:r>
      <w:r w:rsidR="002935E9" w:rsidRPr="002935E9">
        <w:rPr>
          <w:rFonts w:ascii="Times New Roman" w:eastAsia="Times New Roman" w:hAnsi="Times New Roman" w:cs="Times New Roman"/>
          <w:sz w:val="24"/>
          <w:szCs w:val="24"/>
        </w:rPr>
        <w:t> consists of moods, attitudes, and beliefs and is most evidently expressed in associations with other individuals. It comprises of behavioral aspects, both intrinsic (inherited) and acquired, that differentiate one individual from the other and that can be seen in individuals’ relations to the surroundings and to the social group.</w:t>
      </w:r>
      <w:r w:rsidR="002935E9" w:rsidRPr="002935E9">
        <w:rPr>
          <w:rFonts w:ascii="Times New Roman" w:hAnsi="Times New Roman" w:cs="Times New Roman"/>
          <w:sz w:val="24"/>
          <w:szCs w:val="24"/>
        </w:rPr>
        <w:t xml:space="preserve"> </w:t>
      </w:r>
    </w:p>
    <w:p w:rsidR="002935E9" w:rsidRPr="002935E9" w:rsidRDefault="002935E9" w:rsidP="002935E9">
      <w:pPr>
        <w:spacing w:line="480" w:lineRule="auto"/>
        <w:ind w:firstLine="720"/>
        <w:contextualSpacing/>
        <w:jc w:val="both"/>
        <w:rPr>
          <w:rFonts w:ascii="Times New Roman" w:hAnsi="Times New Roman" w:cs="Times New Roman"/>
          <w:sz w:val="24"/>
          <w:szCs w:val="24"/>
        </w:rPr>
      </w:pPr>
      <w:r w:rsidRPr="002935E9">
        <w:rPr>
          <w:rFonts w:ascii="Times New Roman" w:hAnsi="Times New Roman" w:cs="Times New Roman"/>
          <w:sz w:val="24"/>
          <w:szCs w:val="24"/>
        </w:rPr>
        <w:t xml:space="preserve">The aforementioned understanding of personality through trait theory is different from the biological factors of personality in various ways. For example, trait theory of personality describes personality based on the following principles, openness, extroversion, agreeableness, as well as neuroticism and conscientiousness which help in explaining an individual’s behavior. This also means that, the personality traits are acquired as a result of interacting with people and surroundings. </w:t>
      </w:r>
      <w:r w:rsidRPr="002935E9">
        <w:rPr>
          <w:rFonts w:ascii="Times New Roman" w:hAnsi="Times New Roman" w:cs="Times New Roman"/>
          <w:sz w:val="24"/>
          <w:szCs w:val="24"/>
          <w:shd w:val="clear" w:color="auto" w:fill="FFFFFF"/>
        </w:rPr>
        <w:t>On the other hand, the biological factors of personality indicate that,</w:t>
      </w:r>
      <w:r w:rsidRPr="002935E9">
        <w:rPr>
          <w:rFonts w:ascii="Times New Roman" w:hAnsi="Times New Roman" w:cs="Times New Roman"/>
          <w:sz w:val="24"/>
          <w:szCs w:val="24"/>
        </w:rPr>
        <w:t xml:space="preserve"> </w:t>
      </w:r>
      <w:r w:rsidR="006615E1">
        <w:rPr>
          <w:rFonts w:ascii="Times New Roman" w:hAnsi="Times New Roman" w:cs="Times New Roman"/>
          <w:sz w:val="24"/>
          <w:szCs w:val="24"/>
        </w:rPr>
        <w:t xml:space="preserve">characteristics of </w:t>
      </w:r>
      <w:r w:rsidRPr="002935E9">
        <w:rPr>
          <w:rFonts w:ascii="Times New Roman" w:hAnsi="Times New Roman" w:cs="Times New Roman"/>
          <w:sz w:val="24"/>
          <w:szCs w:val="24"/>
          <w:shd w:val="clear" w:color="auto" w:fill="FFFFFF"/>
        </w:rPr>
        <w:t xml:space="preserve">personality can be traced back to </w:t>
      </w:r>
      <w:r w:rsidR="006615E1">
        <w:rPr>
          <w:rFonts w:ascii="Times New Roman" w:hAnsi="Times New Roman" w:cs="Times New Roman"/>
          <w:sz w:val="24"/>
          <w:szCs w:val="24"/>
          <w:shd w:val="clear" w:color="auto" w:fill="FFFFFF"/>
        </w:rPr>
        <w:t xml:space="preserve">the </w:t>
      </w:r>
      <w:r w:rsidRPr="002935E9">
        <w:rPr>
          <w:rFonts w:ascii="Times New Roman" w:hAnsi="Times New Roman" w:cs="Times New Roman"/>
          <w:sz w:val="24"/>
          <w:szCs w:val="24"/>
          <w:shd w:val="clear" w:color="auto" w:fill="FFFFFF"/>
        </w:rPr>
        <w:t xml:space="preserve">structures </w:t>
      </w:r>
      <w:r w:rsidR="006615E1">
        <w:rPr>
          <w:rFonts w:ascii="Times New Roman" w:hAnsi="Times New Roman" w:cs="Times New Roman"/>
          <w:sz w:val="24"/>
          <w:szCs w:val="24"/>
          <w:shd w:val="clear" w:color="auto" w:fill="FFFFFF"/>
        </w:rPr>
        <w:t xml:space="preserve">of brain </w:t>
      </w:r>
      <w:r w:rsidRPr="002935E9">
        <w:rPr>
          <w:rFonts w:ascii="Times New Roman" w:hAnsi="Times New Roman" w:cs="Times New Roman"/>
          <w:sz w:val="24"/>
          <w:szCs w:val="24"/>
          <w:shd w:val="clear" w:color="auto" w:fill="FFFFFF"/>
        </w:rPr>
        <w:t xml:space="preserve">as well as the neural mechanisms. In other words, biological aspects of personality assert that, personality </w:t>
      </w:r>
      <w:r w:rsidR="006615E1" w:rsidRPr="002935E9">
        <w:rPr>
          <w:rFonts w:ascii="Times New Roman" w:hAnsi="Times New Roman" w:cs="Times New Roman"/>
          <w:sz w:val="24"/>
          <w:szCs w:val="24"/>
          <w:shd w:val="clear" w:color="auto" w:fill="FFFFFF"/>
        </w:rPr>
        <w:t>qualities</w:t>
      </w:r>
      <w:r w:rsidRPr="002935E9">
        <w:rPr>
          <w:rFonts w:ascii="Times New Roman" w:hAnsi="Times New Roman" w:cs="Times New Roman"/>
          <w:sz w:val="24"/>
          <w:szCs w:val="24"/>
          <w:shd w:val="clear" w:color="auto" w:fill="FFFFFF"/>
        </w:rPr>
        <w:t xml:space="preserve"> can be </w:t>
      </w:r>
      <w:r w:rsidR="006615E1" w:rsidRPr="002935E9">
        <w:rPr>
          <w:rFonts w:ascii="Times New Roman" w:hAnsi="Times New Roman" w:cs="Times New Roman"/>
          <w:sz w:val="24"/>
          <w:szCs w:val="24"/>
          <w:shd w:val="clear" w:color="auto" w:fill="FFFFFF"/>
        </w:rPr>
        <w:t>hereditarily</w:t>
      </w:r>
      <w:r w:rsidRPr="002935E9">
        <w:rPr>
          <w:rFonts w:ascii="Times New Roman" w:hAnsi="Times New Roman" w:cs="Times New Roman"/>
          <w:sz w:val="24"/>
          <w:szCs w:val="24"/>
          <w:shd w:val="clear" w:color="auto" w:fill="FFFFFF"/>
        </w:rPr>
        <w:t xml:space="preserve"> determined. </w:t>
      </w:r>
      <w:r w:rsidRPr="002935E9">
        <w:rPr>
          <w:rFonts w:ascii="Times New Roman" w:hAnsi="Times New Roman" w:cs="Times New Roman"/>
          <w:sz w:val="24"/>
          <w:szCs w:val="24"/>
        </w:rPr>
        <w:t>Notably, both the textbook and the article support each other (</w:t>
      </w:r>
      <w:proofErr w:type="spellStart"/>
      <w:r w:rsidRPr="002935E9">
        <w:rPr>
          <w:rFonts w:ascii="Times New Roman" w:hAnsi="Times New Roman" w:cs="Times New Roman"/>
          <w:sz w:val="24"/>
          <w:szCs w:val="24"/>
        </w:rPr>
        <w:t>Aten</w:t>
      </w:r>
      <w:proofErr w:type="spellEnd"/>
      <w:r w:rsidRPr="002935E9">
        <w:rPr>
          <w:rFonts w:ascii="Times New Roman" w:hAnsi="Times New Roman" w:cs="Times New Roman"/>
          <w:sz w:val="24"/>
          <w:szCs w:val="24"/>
        </w:rPr>
        <w:t xml:space="preserve"> et al. 2019). This is because they both agree on the factors that affect personality development. For example both agree that heredity, situation and environment are major factors that affect personality development. </w:t>
      </w:r>
    </w:p>
    <w:p w:rsidR="002935E9" w:rsidRDefault="002935E9" w:rsidP="006615E1">
      <w:pPr>
        <w:spacing w:line="480" w:lineRule="auto"/>
        <w:ind w:firstLine="720"/>
        <w:contextualSpacing/>
        <w:jc w:val="both"/>
        <w:rPr>
          <w:rFonts w:ascii="Times New Roman" w:hAnsi="Times New Roman" w:cs="Times New Roman"/>
          <w:bCs/>
          <w:sz w:val="24"/>
          <w:szCs w:val="24"/>
          <w:bdr w:val="none" w:sz="0" w:space="0" w:color="auto" w:frame="1"/>
        </w:rPr>
      </w:pPr>
      <w:r w:rsidRPr="002935E9">
        <w:rPr>
          <w:rFonts w:ascii="Times New Roman" w:hAnsi="Times New Roman" w:cs="Times New Roman"/>
          <w:sz w:val="24"/>
          <w:szCs w:val="24"/>
        </w:rPr>
        <w:t xml:space="preserve">What I realized from the article is that, </w:t>
      </w:r>
      <w:r w:rsidR="006615E1" w:rsidRPr="002935E9">
        <w:rPr>
          <w:rFonts w:ascii="Times New Roman" w:hAnsi="Times New Roman" w:cs="Times New Roman"/>
          <w:sz w:val="24"/>
          <w:szCs w:val="24"/>
        </w:rPr>
        <w:t>a variety of</w:t>
      </w:r>
      <w:r w:rsidRPr="002935E9">
        <w:rPr>
          <w:rFonts w:ascii="Times New Roman" w:hAnsi="Times New Roman" w:cs="Times New Roman"/>
          <w:sz w:val="24"/>
          <w:szCs w:val="24"/>
        </w:rPr>
        <w:t xml:space="preserve"> </w:t>
      </w:r>
      <w:r w:rsidR="006615E1" w:rsidRPr="002935E9">
        <w:rPr>
          <w:rFonts w:ascii="Times New Roman" w:hAnsi="Times New Roman" w:cs="Times New Roman"/>
          <w:sz w:val="24"/>
          <w:szCs w:val="24"/>
        </w:rPr>
        <w:t xml:space="preserve">R/S </w:t>
      </w:r>
      <w:r w:rsidRPr="002935E9">
        <w:rPr>
          <w:rFonts w:ascii="Times New Roman" w:hAnsi="Times New Roman" w:cs="Times New Roman"/>
          <w:sz w:val="24"/>
          <w:szCs w:val="24"/>
        </w:rPr>
        <w:t xml:space="preserve">aspects may </w:t>
      </w:r>
      <w:r w:rsidR="006615E1" w:rsidRPr="002935E9">
        <w:rPr>
          <w:rFonts w:ascii="Times New Roman" w:hAnsi="Times New Roman" w:cs="Times New Roman"/>
          <w:sz w:val="24"/>
          <w:szCs w:val="24"/>
        </w:rPr>
        <w:t>temperate</w:t>
      </w:r>
      <w:r w:rsidRPr="002935E9">
        <w:rPr>
          <w:rFonts w:ascii="Times New Roman" w:hAnsi="Times New Roman" w:cs="Times New Roman"/>
          <w:sz w:val="24"/>
          <w:szCs w:val="24"/>
        </w:rPr>
        <w:t xml:space="preserve"> the association amid </w:t>
      </w:r>
      <w:r w:rsidR="006615E1" w:rsidRPr="002935E9">
        <w:rPr>
          <w:rFonts w:ascii="Times New Roman" w:hAnsi="Times New Roman" w:cs="Times New Roman"/>
          <w:sz w:val="24"/>
          <w:szCs w:val="24"/>
        </w:rPr>
        <w:t>tragedy</w:t>
      </w:r>
      <w:r w:rsidRPr="002935E9">
        <w:rPr>
          <w:rFonts w:ascii="Times New Roman" w:hAnsi="Times New Roman" w:cs="Times New Roman"/>
          <w:sz w:val="24"/>
          <w:szCs w:val="24"/>
        </w:rPr>
        <w:t xml:space="preserve"> </w:t>
      </w:r>
      <w:r w:rsidR="006615E1" w:rsidRPr="002935E9">
        <w:rPr>
          <w:rFonts w:ascii="Times New Roman" w:hAnsi="Times New Roman" w:cs="Times New Roman"/>
          <w:sz w:val="24"/>
          <w:szCs w:val="24"/>
        </w:rPr>
        <w:t>motivation</w:t>
      </w:r>
      <w:r w:rsidRPr="002935E9">
        <w:rPr>
          <w:rFonts w:ascii="Times New Roman" w:hAnsi="Times New Roman" w:cs="Times New Roman"/>
          <w:sz w:val="24"/>
          <w:szCs w:val="24"/>
        </w:rPr>
        <w:t xml:space="preserve"> and resilience elements. Therefore my reaction is that, both </w:t>
      </w:r>
      <w:r w:rsidRPr="002935E9">
        <w:rPr>
          <w:rFonts w:ascii="Times New Roman" w:eastAsia="Times New Roman" w:hAnsi="Times New Roman" w:cs="Times New Roman"/>
          <w:sz w:val="24"/>
          <w:szCs w:val="24"/>
        </w:rPr>
        <w:t>religion and </w:t>
      </w:r>
      <w:r w:rsidRPr="002935E9">
        <w:rPr>
          <w:rFonts w:ascii="Times New Roman" w:eastAsia="Times New Roman" w:hAnsi="Times New Roman" w:cs="Times New Roman"/>
          <w:bCs/>
          <w:sz w:val="24"/>
          <w:szCs w:val="24"/>
        </w:rPr>
        <w:t>spirituality</w:t>
      </w:r>
      <w:r w:rsidRPr="002935E9">
        <w:rPr>
          <w:rFonts w:ascii="Times New Roman" w:eastAsia="Times New Roman" w:hAnsi="Times New Roman" w:cs="Times New Roman"/>
          <w:sz w:val="24"/>
          <w:szCs w:val="24"/>
        </w:rPr>
        <w:t> can create positive </w:t>
      </w:r>
      <w:r w:rsidRPr="002935E9">
        <w:rPr>
          <w:rFonts w:ascii="Times New Roman" w:eastAsia="Times New Roman" w:hAnsi="Times New Roman" w:cs="Times New Roman"/>
          <w:bCs/>
          <w:sz w:val="24"/>
          <w:szCs w:val="24"/>
        </w:rPr>
        <w:t>effects</w:t>
      </w:r>
      <w:r w:rsidRPr="002935E9">
        <w:rPr>
          <w:rFonts w:ascii="Times New Roman" w:eastAsia="Times New Roman" w:hAnsi="Times New Roman" w:cs="Times New Roman"/>
          <w:sz w:val="24"/>
          <w:szCs w:val="24"/>
        </w:rPr>
        <w:t> on </w:t>
      </w:r>
      <w:r w:rsidRPr="002935E9">
        <w:rPr>
          <w:rFonts w:ascii="Times New Roman" w:eastAsia="Times New Roman" w:hAnsi="Times New Roman" w:cs="Times New Roman"/>
          <w:bCs/>
          <w:sz w:val="24"/>
          <w:szCs w:val="24"/>
        </w:rPr>
        <w:t>mental health</w:t>
      </w:r>
      <w:r w:rsidRPr="002935E9">
        <w:rPr>
          <w:rFonts w:ascii="Times New Roman" w:eastAsia="Times New Roman" w:hAnsi="Times New Roman" w:cs="Times New Roman"/>
          <w:sz w:val="24"/>
          <w:szCs w:val="24"/>
        </w:rPr>
        <w:t>. In some situations, they create similar </w:t>
      </w:r>
      <w:r w:rsidRPr="002935E9">
        <w:rPr>
          <w:rFonts w:ascii="Times New Roman" w:eastAsia="Times New Roman" w:hAnsi="Times New Roman" w:cs="Times New Roman"/>
          <w:bCs/>
          <w:sz w:val="24"/>
          <w:szCs w:val="24"/>
        </w:rPr>
        <w:t>impact</w:t>
      </w:r>
      <w:r w:rsidRPr="002935E9">
        <w:rPr>
          <w:rFonts w:ascii="Times New Roman" w:eastAsia="Times New Roman" w:hAnsi="Times New Roman" w:cs="Times New Roman"/>
          <w:sz w:val="24"/>
          <w:szCs w:val="24"/>
        </w:rPr>
        <w:t>s.</w:t>
      </w:r>
      <w:r w:rsidRPr="002935E9">
        <w:rPr>
          <w:rFonts w:ascii="Times New Roman" w:hAnsi="Times New Roman" w:cs="Times New Roman"/>
          <w:sz w:val="24"/>
          <w:szCs w:val="24"/>
        </w:rPr>
        <w:t xml:space="preserve"> </w:t>
      </w:r>
      <w:r w:rsidRPr="002935E9">
        <w:rPr>
          <w:rFonts w:ascii="Times New Roman" w:eastAsia="Times New Roman" w:hAnsi="Times New Roman" w:cs="Times New Roman"/>
          <w:sz w:val="24"/>
          <w:szCs w:val="24"/>
        </w:rPr>
        <w:t>For instance as presented in the article, both religion and </w:t>
      </w:r>
      <w:r w:rsidRPr="002935E9">
        <w:rPr>
          <w:rFonts w:ascii="Times New Roman" w:eastAsia="Times New Roman" w:hAnsi="Times New Roman" w:cs="Times New Roman"/>
          <w:bCs/>
          <w:sz w:val="24"/>
          <w:szCs w:val="24"/>
        </w:rPr>
        <w:t>spirituality</w:t>
      </w:r>
      <w:r w:rsidRPr="002935E9">
        <w:rPr>
          <w:rFonts w:ascii="Times New Roman" w:eastAsia="Times New Roman" w:hAnsi="Times New Roman" w:cs="Times New Roman"/>
          <w:sz w:val="24"/>
          <w:szCs w:val="24"/>
        </w:rPr>
        <w:t xml:space="preserve"> can enable </w:t>
      </w:r>
      <w:proofErr w:type="gramStart"/>
      <w:r w:rsidRPr="002935E9">
        <w:rPr>
          <w:rFonts w:ascii="Times New Roman" w:eastAsia="Times New Roman" w:hAnsi="Times New Roman" w:cs="Times New Roman"/>
          <w:sz w:val="24"/>
          <w:szCs w:val="24"/>
        </w:rPr>
        <w:t>a</w:t>
      </w:r>
      <w:proofErr w:type="gramEnd"/>
      <w:r w:rsidRPr="002935E9">
        <w:rPr>
          <w:rFonts w:ascii="Times New Roman" w:eastAsia="Times New Roman" w:hAnsi="Times New Roman" w:cs="Times New Roman"/>
          <w:sz w:val="24"/>
          <w:szCs w:val="24"/>
        </w:rPr>
        <w:t xml:space="preserve"> individual to tolerate. This is seen from the survivors of 9/11 attacks. </w:t>
      </w:r>
    </w:p>
    <w:p w:rsidR="006615E1" w:rsidRDefault="006615E1" w:rsidP="006615E1">
      <w:pPr>
        <w:spacing w:line="480" w:lineRule="auto"/>
        <w:ind w:firstLine="720"/>
        <w:contextualSpacing/>
        <w:jc w:val="both"/>
        <w:rPr>
          <w:rStyle w:val="Strong"/>
          <w:rFonts w:ascii="Times New Roman" w:hAnsi="Times New Roman" w:cs="Times New Roman"/>
          <w:b w:val="0"/>
          <w:sz w:val="24"/>
          <w:szCs w:val="24"/>
          <w:bdr w:val="none" w:sz="0" w:space="0" w:color="auto" w:frame="1"/>
        </w:rPr>
      </w:pPr>
    </w:p>
    <w:p w:rsidR="007E2174" w:rsidRPr="002935E9" w:rsidRDefault="007E2174" w:rsidP="002935E9">
      <w:pPr>
        <w:spacing w:line="480" w:lineRule="auto"/>
        <w:ind w:left="720" w:hanging="720"/>
        <w:jc w:val="center"/>
        <w:rPr>
          <w:rStyle w:val="Strong"/>
          <w:rFonts w:ascii="Times New Roman" w:hAnsi="Times New Roman" w:cs="Times New Roman"/>
          <w:b w:val="0"/>
          <w:sz w:val="24"/>
          <w:szCs w:val="24"/>
          <w:bdr w:val="none" w:sz="0" w:space="0" w:color="auto" w:frame="1"/>
        </w:rPr>
      </w:pPr>
      <w:r w:rsidRPr="002935E9">
        <w:rPr>
          <w:rStyle w:val="Strong"/>
          <w:rFonts w:ascii="Times New Roman" w:hAnsi="Times New Roman" w:cs="Times New Roman"/>
          <w:b w:val="0"/>
          <w:sz w:val="24"/>
          <w:szCs w:val="24"/>
          <w:bdr w:val="none" w:sz="0" w:space="0" w:color="auto" w:frame="1"/>
        </w:rPr>
        <w:t>Reference</w:t>
      </w:r>
    </w:p>
    <w:p w:rsidR="007E2174" w:rsidRPr="002935E9" w:rsidRDefault="002E09F6" w:rsidP="002935E9">
      <w:pPr>
        <w:spacing w:line="480" w:lineRule="auto"/>
        <w:ind w:left="720" w:hanging="720"/>
        <w:rPr>
          <w:rFonts w:ascii="Times New Roman" w:hAnsi="Times New Roman" w:cs="Times New Roman"/>
          <w:sz w:val="24"/>
          <w:szCs w:val="24"/>
        </w:rPr>
      </w:pPr>
      <w:proofErr w:type="spellStart"/>
      <w:r w:rsidRPr="002935E9">
        <w:rPr>
          <w:rFonts w:ascii="Times New Roman" w:hAnsi="Times New Roman" w:cs="Times New Roman"/>
          <w:sz w:val="24"/>
          <w:szCs w:val="24"/>
        </w:rPr>
        <w:t>Aten</w:t>
      </w:r>
      <w:proofErr w:type="spellEnd"/>
      <w:r w:rsidRPr="002935E9">
        <w:rPr>
          <w:rFonts w:ascii="Times New Roman" w:hAnsi="Times New Roman" w:cs="Times New Roman"/>
          <w:sz w:val="24"/>
          <w:szCs w:val="24"/>
        </w:rPr>
        <w:t xml:space="preserve">, J. D., Smith, W. R., Davis, E. B., Van </w:t>
      </w:r>
      <w:proofErr w:type="spellStart"/>
      <w:r w:rsidRPr="002935E9">
        <w:rPr>
          <w:rFonts w:ascii="Times New Roman" w:hAnsi="Times New Roman" w:cs="Times New Roman"/>
          <w:sz w:val="24"/>
          <w:szCs w:val="24"/>
        </w:rPr>
        <w:t>Tongeren</w:t>
      </w:r>
      <w:proofErr w:type="spellEnd"/>
      <w:r w:rsidRPr="002935E9">
        <w:rPr>
          <w:rFonts w:ascii="Times New Roman" w:hAnsi="Times New Roman" w:cs="Times New Roman"/>
          <w:sz w:val="24"/>
          <w:szCs w:val="24"/>
        </w:rPr>
        <w:t xml:space="preserve">, D. R., Hook, J. N., Davis, D. E., </w:t>
      </w:r>
      <w:proofErr w:type="spellStart"/>
      <w:r w:rsidRPr="002935E9">
        <w:rPr>
          <w:rFonts w:ascii="Times New Roman" w:hAnsi="Times New Roman" w:cs="Times New Roman"/>
          <w:sz w:val="24"/>
          <w:szCs w:val="24"/>
        </w:rPr>
        <w:t>Shannonhouse</w:t>
      </w:r>
      <w:proofErr w:type="spellEnd"/>
      <w:r w:rsidRPr="002935E9">
        <w:rPr>
          <w:rFonts w:ascii="Times New Roman" w:hAnsi="Times New Roman" w:cs="Times New Roman"/>
          <w:sz w:val="24"/>
          <w:szCs w:val="24"/>
        </w:rPr>
        <w:t xml:space="preserve">, L., </w:t>
      </w:r>
      <w:proofErr w:type="spellStart"/>
      <w:r w:rsidRPr="002935E9">
        <w:rPr>
          <w:rFonts w:ascii="Times New Roman" w:hAnsi="Times New Roman" w:cs="Times New Roman"/>
          <w:sz w:val="24"/>
          <w:szCs w:val="24"/>
        </w:rPr>
        <w:t>DeBlaere</w:t>
      </w:r>
      <w:proofErr w:type="spellEnd"/>
      <w:r w:rsidRPr="002935E9">
        <w:rPr>
          <w:rFonts w:ascii="Times New Roman" w:hAnsi="Times New Roman" w:cs="Times New Roman"/>
          <w:sz w:val="24"/>
          <w:szCs w:val="24"/>
        </w:rPr>
        <w:t xml:space="preserve">, C., </w:t>
      </w:r>
      <w:proofErr w:type="spellStart"/>
      <w:r w:rsidRPr="002935E9">
        <w:rPr>
          <w:rFonts w:ascii="Times New Roman" w:hAnsi="Times New Roman" w:cs="Times New Roman"/>
          <w:sz w:val="24"/>
          <w:szCs w:val="24"/>
        </w:rPr>
        <w:t>Ranter</w:t>
      </w:r>
      <w:proofErr w:type="spellEnd"/>
      <w:r w:rsidRPr="002935E9">
        <w:rPr>
          <w:rFonts w:ascii="Times New Roman" w:hAnsi="Times New Roman" w:cs="Times New Roman"/>
          <w:sz w:val="24"/>
          <w:szCs w:val="24"/>
        </w:rPr>
        <w:t>, J., O'Grady, K., &amp; Hill, P. C. (2019). The psychological study of religion and spirituality in a disaster context: A systematic review. </w:t>
      </w:r>
      <w:r w:rsidRPr="002935E9">
        <w:rPr>
          <w:rStyle w:val="Emphasis"/>
          <w:rFonts w:ascii="Times New Roman" w:hAnsi="Times New Roman" w:cs="Times New Roman"/>
          <w:sz w:val="24"/>
          <w:szCs w:val="24"/>
        </w:rPr>
        <w:t>Psychological Trauma: Theory, Research, Practice, and Policy, 11</w:t>
      </w:r>
      <w:r w:rsidRPr="002935E9">
        <w:rPr>
          <w:rFonts w:ascii="Times New Roman" w:hAnsi="Times New Roman" w:cs="Times New Roman"/>
          <w:sz w:val="24"/>
          <w:szCs w:val="24"/>
        </w:rPr>
        <w:t>(6), 597–613. </w:t>
      </w:r>
      <w:r w:rsidR="002E22F5" w:rsidRPr="002935E9">
        <w:rPr>
          <w:rFonts w:ascii="Times New Roman" w:hAnsi="Times New Roman" w:cs="Times New Roman"/>
          <w:sz w:val="24"/>
          <w:szCs w:val="24"/>
        </w:rPr>
        <w:t xml:space="preserve"> </w:t>
      </w:r>
    </w:p>
    <w:p w:rsidR="000E5339" w:rsidRPr="002935E9" w:rsidRDefault="000E5339" w:rsidP="002935E9">
      <w:pPr>
        <w:spacing w:line="480" w:lineRule="auto"/>
        <w:rPr>
          <w:rFonts w:ascii="Times New Roman" w:hAnsi="Times New Roman" w:cs="Times New Roman"/>
          <w:sz w:val="24"/>
          <w:szCs w:val="24"/>
        </w:rPr>
      </w:pPr>
    </w:p>
    <w:sectPr w:rsidR="000E5339" w:rsidRPr="002935E9"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ABE" w:rsidRDefault="00653ABE" w:rsidP="00685DA8">
      <w:pPr>
        <w:spacing w:after="0" w:line="240" w:lineRule="auto"/>
      </w:pPr>
      <w:r>
        <w:separator/>
      </w:r>
    </w:p>
  </w:endnote>
  <w:endnote w:type="continuationSeparator" w:id="0">
    <w:p w:rsidR="00653ABE" w:rsidRDefault="00653ABE"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ABE" w:rsidRDefault="00653ABE" w:rsidP="00685DA8">
      <w:pPr>
        <w:spacing w:after="0" w:line="240" w:lineRule="auto"/>
      </w:pPr>
      <w:r>
        <w:separator/>
      </w:r>
    </w:p>
  </w:footnote>
  <w:footnote w:type="continuationSeparator" w:id="0">
    <w:p w:rsidR="00653ABE" w:rsidRDefault="00653ABE"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277F1C" w:rsidP="00644041">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ARTICLE REVIEW</w:t>
    </w:r>
    <w:r w:rsidR="00715140">
      <w:rPr>
        <w:rFonts w:ascii="Times New Roman" w:hAnsi="Times New Roman" w:cs="Times New Roman"/>
        <w:sz w:val="24"/>
        <w:szCs w:val="24"/>
      </w:rPr>
      <w:t xml:space="preserve">  </w:t>
    </w:r>
    <w:r w:rsidR="00715140" w:rsidRPr="00BF1B3D">
      <w:rPr>
        <w:rFonts w:ascii="Times New Roman" w:hAnsi="Times New Roman" w:cs="Times New Roman"/>
        <w:sz w:val="24"/>
        <w:szCs w:val="24"/>
      </w:rPr>
      <w:t xml:space="preserve">   </w:t>
    </w:r>
    <w:sdt>
      <w:sdtPr>
        <w:rPr>
          <w:rFonts w:ascii="Times New Roman" w:hAnsi="Times New Roman" w:cs="Times New Roman"/>
          <w:b/>
          <w:sz w:val="24"/>
          <w:szCs w:val="24"/>
        </w:rPr>
        <w:id w:val="850522555"/>
        <w:docPartObj>
          <w:docPartGallery w:val="Page Numbers (Top of Page)"/>
          <w:docPartUnique/>
        </w:docPartObj>
      </w:sdtPr>
      <w:sdtEndPr>
        <w:rPr>
          <w:b w:val="0"/>
          <w:noProof/>
        </w:rPr>
      </w:sdtEndPr>
      <w:sdtContent>
        <w:r w:rsidR="00715140" w:rsidRPr="00BF1B3D">
          <w:rPr>
            <w:rFonts w:ascii="Times New Roman" w:hAnsi="Times New Roman" w:cs="Times New Roman"/>
            <w:sz w:val="24"/>
            <w:szCs w:val="24"/>
          </w:rPr>
          <w:t xml:space="preserve"> </w:t>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r>
        <w:r w:rsidR="00715140">
          <w:rPr>
            <w:rFonts w:ascii="Times New Roman" w:hAnsi="Times New Roman" w:cs="Times New Roman"/>
            <w:sz w:val="24"/>
            <w:szCs w:val="24"/>
          </w:rPr>
          <w:tab/>
          <w:t xml:space="preserve">          </w:t>
        </w:r>
        <w:r w:rsidR="00AF3ECA" w:rsidRPr="00644041">
          <w:rPr>
            <w:rFonts w:ascii="Times New Roman" w:hAnsi="Times New Roman" w:cs="Times New Roman"/>
            <w:sz w:val="24"/>
            <w:szCs w:val="24"/>
          </w:rPr>
          <w:fldChar w:fldCharType="begin"/>
        </w:r>
        <w:r w:rsidR="00715140" w:rsidRPr="00644041">
          <w:rPr>
            <w:rFonts w:ascii="Times New Roman" w:hAnsi="Times New Roman" w:cs="Times New Roman"/>
            <w:sz w:val="24"/>
            <w:szCs w:val="24"/>
          </w:rPr>
          <w:instrText xml:space="preserve"> PAGE   \* MERGEFORMAT </w:instrText>
        </w:r>
        <w:r w:rsidR="00AF3ECA" w:rsidRPr="00644041">
          <w:rPr>
            <w:rFonts w:ascii="Times New Roman" w:hAnsi="Times New Roman" w:cs="Times New Roman"/>
            <w:sz w:val="24"/>
            <w:szCs w:val="24"/>
          </w:rPr>
          <w:fldChar w:fldCharType="separate"/>
        </w:r>
        <w:r w:rsidR="006615E1">
          <w:rPr>
            <w:rFonts w:ascii="Times New Roman" w:hAnsi="Times New Roman" w:cs="Times New Roman"/>
            <w:noProof/>
            <w:sz w:val="24"/>
            <w:szCs w:val="24"/>
          </w:rPr>
          <w:t>4</w:t>
        </w:r>
        <w:r w:rsidR="00AF3ECA" w:rsidRPr="00644041">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140" w:rsidRPr="00644041" w:rsidRDefault="00715140" w:rsidP="00644041">
    <w:pPr>
      <w:spacing w:after="0" w:line="480" w:lineRule="auto"/>
      <w:contextualSpacing/>
      <w:rPr>
        <w:rFonts w:ascii="Times New Roman" w:hAnsi="Times New Roman" w:cs="Times New Roman"/>
        <w:sz w:val="24"/>
        <w:szCs w:val="24"/>
      </w:rPr>
    </w:pPr>
    <w:r w:rsidRPr="00290175">
      <w:rPr>
        <w:rFonts w:ascii="Times New Roman" w:hAnsi="Times New Roman" w:cs="Times New Roman"/>
        <w:sz w:val="24"/>
        <w:szCs w:val="24"/>
      </w:rPr>
      <w:t xml:space="preserve">Running Head: </w:t>
    </w:r>
    <w:r w:rsidR="00277F1C">
      <w:rPr>
        <w:rFonts w:ascii="Times New Roman" w:hAnsi="Times New Roman" w:cs="Times New Roman"/>
        <w:sz w:val="24"/>
        <w:szCs w:val="24"/>
      </w:rPr>
      <w:t>ARTICLE REVIEW</w:t>
    </w:r>
    <w:r>
      <w:rPr>
        <w:rFonts w:ascii="Times New Roman" w:hAnsi="Times New Roman" w:cs="Times New Roman"/>
        <w:sz w:val="24"/>
        <w:szCs w:val="24"/>
      </w:rPr>
      <w:t xml:space="preserve"> </w:t>
    </w:r>
    <w:r w:rsidRPr="00290175">
      <w:rPr>
        <w:rFonts w:ascii="Times New Roman" w:hAnsi="Times New Roman" w:cs="Times New Roman"/>
        <w:color w:val="000000" w:themeColor="text1"/>
        <w:sz w:val="24"/>
        <w:szCs w:val="24"/>
      </w:rPr>
      <w:t xml:space="preserve"> </w:t>
    </w:r>
    <w:r w:rsidRPr="00290175">
      <w:rPr>
        <w:rFonts w:ascii="Times New Roman" w:hAnsi="Times New Roman" w:cs="Times New Roman"/>
        <w:sz w:val="24"/>
        <w:szCs w:val="24"/>
      </w:rPr>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277F1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AF3ECA" w:rsidRPr="00290175">
          <w:rPr>
            <w:rFonts w:ascii="Times New Roman" w:hAnsi="Times New Roman" w:cs="Times New Roman"/>
            <w:sz w:val="24"/>
            <w:szCs w:val="24"/>
          </w:rPr>
          <w:fldChar w:fldCharType="begin"/>
        </w:r>
        <w:r w:rsidRPr="00290175">
          <w:rPr>
            <w:rFonts w:ascii="Times New Roman" w:hAnsi="Times New Roman" w:cs="Times New Roman"/>
            <w:sz w:val="24"/>
            <w:szCs w:val="24"/>
          </w:rPr>
          <w:instrText xml:space="preserve"> PAGE   \* MERGEFORMAT </w:instrText>
        </w:r>
        <w:r w:rsidR="00AF3ECA" w:rsidRPr="00290175">
          <w:rPr>
            <w:rFonts w:ascii="Times New Roman" w:hAnsi="Times New Roman" w:cs="Times New Roman"/>
            <w:sz w:val="24"/>
            <w:szCs w:val="24"/>
          </w:rPr>
          <w:fldChar w:fldCharType="separate"/>
        </w:r>
        <w:r w:rsidR="000A4A44">
          <w:rPr>
            <w:rFonts w:ascii="Times New Roman" w:hAnsi="Times New Roman" w:cs="Times New Roman"/>
            <w:noProof/>
            <w:sz w:val="24"/>
            <w:szCs w:val="24"/>
          </w:rPr>
          <w:t>1</w:t>
        </w:r>
        <w:r w:rsidR="00AF3ECA" w:rsidRPr="0029017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4753CF6"/>
    <w:multiLevelType w:val="hybridMultilevel"/>
    <w:tmpl w:val="9A320A7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82E7AEF"/>
    <w:multiLevelType w:val="hybridMultilevel"/>
    <w:tmpl w:val="F450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7D42EF0"/>
    <w:multiLevelType w:val="hybridMultilevel"/>
    <w:tmpl w:val="7442881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66824F60"/>
    <w:multiLevelType w:val="hybridMultilevel"/>
    <w:tmpl w:val="8090A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3"/>
  </w:num>
  <w:num w:numId="3">
    <w:abstractNumId w:val="15"/>
  </w:num>
  <w:num w:numId="4">
    <w:abstractNumId w:val="7"/>
  </w:num>
  <w:num w:numId="5">
    <w:abstractNumId w:val="2"/>
  </w:num>
  <w:num w:numId="6">
    <w:abstractNumId w:val="6"/>
  </w:num>
  <w:num w:numId="7">
    <w:abstractNumId w:val="11"/>
  </w:num>
  <w:num w:numId="8">
    <w:abstractNumId w:val="5"/>
  </w:num>
  <w:num w:numId="9">
    <w:abstractNumId w:val="13"/>
  </w:num>
  <w:num w:numId="10">
    <w:abstractNumId w:val="0"/>
  </w:num>
  <w:num w:numId="11">
    <w:abstractNumId w:val="14"/>
  </w:num>
  <w:num w:numId="12">
    <w:abstractNumId w:val="8"/>
  </w:num>
  <w:num w:numId="13">
    <w:abstractNumId w:val="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72386"/>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BCA"/>
    <w:rsid w:val="00013D32"/>
    <w:rsid w:val="0001593F"/>
    <w:rsid w:val="00016EE0"/>
    <w:rsid w:val="000200BC"/>
    <w:rsid w:val="0002029E"/>
    <w:rsid w:val="000208CD"/>
    <w:rsid w:val="00020B1A"/>
    <w:rsid w:val="00021832"/>
    <w:rsid w:val="000225DF"/>
    <w:rsid w:val="00027643"/>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67C8B"/>
    <w:rsid w:val="000700C8"/>
    <w:rsid w:val="000758A2"/>
    <w:rsid w:val="00075CD0"/>
    <w:rsid w:val="0007650A"/>
    <w:rsid w:val="00081BBE"/>
    <w:rsid w:val="00081D2A"/>
    <w:rsid w:val="000840CE"/>
    <w:rsid w:val="00084368"/>
    <w:rsid w:val="00090BF5"/>
    <w:rsid w:val="00091EC0"/>
    <w:rsid w:val="000928A6"/>
    <w:rsid w:val="000932F5"/>
    <w:rsid w:val="00093452"/>
    <w:rsid w:val="000941E1"/>
    <w:rsid w:val="0009437D"/>
    <w:rsid w:val="00094669"/>
    <w:rsid w:val="00096463"/>
    <w:rsid w:val="000A019E"/>
    <w:rsid w:val="000A0A73"/>
    <w:rsid w:val="000A17B9"/>
    <w:rsid w:val="000A1F13"/>
    <w:rsid w:val="000A2DDE"/>
    <w:rsid w:val="000A3287"/>
    <w:rsid w:val="000A4219"/>
    <w:rsid w:val="000A49DD"/>
    <w:rsid w:val="000A4A44"/>
    <w:rsid w:val="000A4D18"/>
    <w:rsid w:val="000A5448"/>
    <w:rsid w:val="000A5A03"/>
    <w:rsid w:val="000A5FF1"/>
    <w:rsid w:val="000A78E6"/>
    <w:rsid w:val="000B09AD"/>
    <w:rsid w:val="000B0CE7"/>
    <w:rsid w:val="000B17EC"/>
    <w:rsid w:val="000B19E0"/>
    <w:rsid w:val="000B1AF2"/>
    <w:rsid w:val="000B1FA5"/>
    <w:rsid w:val="000B38D6"/>
    <w:rsid w:val="000B40EC"/>
    <w:rsid w:val="000B5779"/>
    <w:rsid w:val="000B5D4A"/>
    <w:rsid w:val="000B72DA"/>
    <w:rsid w:val="000B7362"/>
    <w:rsid w:val="000C037C"/>
    <w:rsid w:val="000C1F38"/>
    <w:rsid w:val="000C38F3"/>
    <w:rsid w:val="000C5E93"/>
    <w:rsid w:val="000D1CF9"/>
    <w:rsid w:val="000D23F8"/>
    <w:rsid w:val="000D274D"/>
    <w:rsid w:val="000D28E5"/>
    <w:rsid w:val="000D47DD"/>
    <w:rsid w:val="000D6679"/>
    <w:rsid w:val="000E2E3E"/>
    <w:rsid w:val="000E3F86"/>
    <w:rsid w:val="000E44C1"/>
    <w:rsid w:val="000E48DD"/>
    <w:rsid w:val="000E50AE"/>
    <w:rsid w:val="000E5339"/>
    <w:rsid w:val="000E5D4A"/>
    <w:rsid w:val="000E6994"/>
    <w:rsid w:val="000E775A"/>
    <w:rsid w:val="000E7789"/>
    <w:rsid w:val="000E7D6A"/>
    <w:rsid w:val="000F033A"/>
    <w:rsid w:val="000F1B2D"/>
    <w:rsid w:val="000F39D0"/>
    <w:rsid w:val="000F488D"/>
    <w:rsid w:val="000F51FB"/>
    <w:rsid w:val="000F5B46"/>
    <w:rsid w:val="000F5DDC"/>
    <w:rsid w:val="001004CB"/>
    <w:rsid w:val="00100A04"/>
    <w:rsid w:val="00100EEC"/>
    <w:rsid w:val="0010408B"/>
    <w:rsid w:val="001059F6"/>
    <w:rsid w:val="0010672E"/>
    <w:rsid w:val="00106C6E"/>
    <w:rsid w:val="00106D86"/>
    <w:rsid w:val="00107B84"/>
    <w:rsid w:val="001101E3"/>
    <w:rsid w:val="001102DA"/>
    <w:rsid w:val="00111DCC"/>
    <w:rsid w:val="00112C4B"/>
    <w:rsid w:val="001130FB"/>
    <w:rsid w:val="00114F54"/>
    <w:rsid w:val="00116FEA"/>
    <w:rsid w:val="00117878"/>
    <w:rsid w:val="00117898"/>
    <w:rsid w:val="00120050"/>
    <w:rsid w:val="00120263"/>
    <w:rsid w:val="00121721"/>
    <w:rsid w:val="00122284"/>
    <w:rsid w:val="00122EF8"/>
    <w:rsid w:val="0012327E"/>
    <w:rsid w:val="001245A3"/>
    <w:rsid w:val="00124D3E"/>
    <w:rsid w:val="0012664E"/>
    <w:rsid w:val="0013271A"/>
    <w:rsid w:val="001335C0"/>
    <w:rsid w:val="00134F40"/>
    <w:rsid w:val="00135604"/>
    <w:rsid w:val="0013574F"/>
    <w:rsid w:val="00135906"/>
    <w:rsid w:val="001379EE"/>
    <w:rsid w:val="00137B88"/>
    <w:rsid w:val="001404D9"/>
    <w:rsid w:val="0014427F"/>
    <w:rsid w:val="00145735"/>
    <w:rsid w:val="0014632A"/>
    <w:rsid w:val="00146A5E"/>
    <w:rsid w:val="00146CC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6941"/>
    <w:rsid w:val="00187CEB"/>
    <w:rsid w:val="00193416"/>
    <w:rsid w:val="00195C6B"/>
    <w:rsid w:val="001963D0"/>
    <w:rsid w:val="001A216C"/>
    <w:rsid w:val="001A2981"/>
    <w:rsid w:val="001A5FD8"/>
    <w:rsid w:val="001A7DC0"/>
    <w:rsid w:val="001B075D"/>
    <w:rsid w:val="001B3F95"/>
    <w:rsid w:val="001B4097"/>
    <w:rsid w:val="001B4E68"/>
    <w:rsid w:val="001B5116"/>
    <w:rsid w:val="001B6B81"/>
    <w:rsid w:val="001C11AA"/>
    <w:rsid w:val="001C27A8"/>
    <w:rsid w:val="001C3F65"/>
    <w:rsid w:val="001C6831"/>
    <w:rsid w:val="001C761D"/>
    <w:rsid w:val="001C7C63"/>
    <w:rsid w:val="001C7ED5"/>
    <w:rsid w:val="001D21EE"/>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1F7F87"/>
    <w:rsid w:val="0020032B"/>
    <w:rsid w:val="0020340E"/>
    <w:rsid w:val="002034EC"/>
    <w:rsid w:val="00203DE2"/>
    <w:rsid w:val="0020442D"/>
    <w:rsid w:val="00207531"/>
    <w:rsid w:val="002108FA"/>
    <w:rsid w:val="00211C8E"/>
    <w:rsid w:val="00213565"/>
    <w:rsid w:val="00213FDF"/>
    <w:rsid w:val="00214646"/>
    <w:rsid w:val="00214670"/>
    <w:rsid w:val="00214D38"/>
    <w:rsid w:val="002161ED"/>
    <w:rsid w:val="002202EE"/>
    <w:rsid w:val="00220868"/>
    <w:rsid w:val="00221045"/>
    <w:rsid w:val="002259D1"/>
    <w:rsid w:val="002279B3"/>
    <w:rsid w:val="00231FCB"/>
    <w:rsid w:val="00232C3D"/>
    <w:rsid w:val="00234682"/>
    <w:rsid w:val="0023622E"/>
    <w:rsid w:val="002418A7"/>
    <w:rsid w:val="00242B16"/>
    <w:rsid w:val="0024369F"/>
    <w:rsid w:val="00244DBA"/>
    <w:rsid w:val="00250728"/>
    <w:rsid w:val="00250C47"/>
    <w:rsid w:val="002517C5"/>
    <w:rsid w:val="002564E6"/>
    <w:rsid w:val="0025714A"/>
    <w:rsid w:val="00257592"/>
    <w:rsid w:val="0026062B"/>
    <w:rsid w:val="00261E99"/>
    <w:rsid w:val="002629A3"/>
    <w:rsid w:val="00265027"/>
    <w:rsid w:val="00266230"/>
    <w:rsid w:val="00266400"/>
    <w:rsid w:val="00266549"/>
    <w:rsid w:val="002704A0"/>
    <w:rsid w:val="002727C3"/>
    <w:rsid w:val="0027494B"/>
    <w:rsid w:val="00274E4D"/>
    <w:rsid w:val="0027556E"/>
    <w:rsid w:val="002755E0"/>
    <w:rsid w:val="00275E2D"/>
    <w:rsid w:val="00277971"/>
    <w:rsid w:val="00277F1C"/>
    <w:rsid w:val="0028011B"/>
    <w:rsid w:val="002806D6"/>
    <w:rsid w:val="00280766"/>
    <w:rsid w:val="00282EF7"/>
    <w:rsid w:val="002834C8"/>
    <w:rsid w:val="00284EA3"/>
    <w:rsid w:val="00286066"/>
    <w:rsid w:val="0028621B"/>
    <w:rsid w:val="00286C6E"/>
    <w:rsid w:val="00287AAC"/>
    <w:rsid w:val="00290175"/>
    <w:rsid w:val="00291534"/>
    <w:rsid w:val="002935E9"/>
    <w:rsid w:val="00295BA7"/>
    <w:rsid w:val="00297656"/>
    <w:rsid w:val="002978FE"/>
    <w:rsid w:val="00297BC9"/>
    <w:rsid w:val="002A122D"/>
    <w:rsid w:val="002A194A"/>
    <w:rsid w:val="002A2876"/>
    <w:rsid w:val="002A37DF"/>
    <w:rsid w:val="002A3D6D"/>
    <w:rsid w:val="002A4C5D"/>
    <w:rsid w:val="002A4E1F"/>
    <w:rsid w:val="002A519F"/>
    <w:rsid w:val="002A5B3A"/>
    <w:rsid w:val="002A72CD"/>
    <w:rsid w:val="002B1EDA"/>
    <w:rsid w:val="002B1FC5"/>
    <w:rsid w:val="002B618D"/>
    <w:rsid w:val="002B6324"/>
    <w:rsid w:val="002B6752"/>
    <w:rsid w:val="002C1A0F"/>
    <w:rsid w:val="002C2F95"/>
    <w:rsid w:val="002C41F3"/>
    <w:rsid w:val="002C5B89"/>
    <w:rsid w:val="002C6655"/>
    <w:rsid w:val="002C6F95"/>
    <w:rsid w:val="002D0A8E"/>
    <w:rsid w:val="002D33E1"/>
    <w:rsid w:val="002D687E"/>
    <w:rsid w:val="002E09F6"/>
    <w:rsid w:val="002E22F5"/>
    <w:rsid w:val="002E330D"/>
    <w:rsid w:val="002E3ADE"/>
    <w:rsid w:val="002E4A37"/>
    <w:rsid w:val="002E4DC6"/>
    <w:rsid w:val="002E51B3"/>
    <w:rsid w:val="002E6AE4"/>
    <w:rsid w:val="002F0499"/>
    <w:rsid w:val="002F12FA"/>
    <w:rsid w:val="002F3559"/>
    <w:rsid w:val="002F3A96"/>
    <w:rsid w:val="002F6567"/>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16727"/>
    <w:rsid w:val="00320A7C"/>
    <w:rsid w:val="0032131F"/>
    <w:rsid w:val="003215AB"/>
    <w:rsid w:val="00321EF2"/>
    <w:rsid w:val="00323396"/>
    <w:rsid w:val="0032375D"/>
    <w:rsid w:val="00323E2F"/>
    <w:rsid w:val="00324AE3"/>
    <w:rsid w:val="00324BA0"/>
    <w:rsid w:val="00324C7C"/>
    <w:rsid w:val="00331936"/>
    <w:rsid w:val="00332799"/>
    <w:rsid w:val="00332AB8"/>
    <w:rsid w:val="00334415"/>
    <w:rsid w:val="00336126"/>
    <w:rsid w:val="00336211"/>
    <w:rsid w:val="00336802"/>
    <w:rsid w:val="00340082"/>
    <w:rsid w:val="003408F4"/>
    <w:rsid w:val="00341D15"/>
    <w:rsid w:val="00344DED"/>
    <w:rsid w:val="00346BC5"/>
    <w:rsid w:val="0035237F"/>
    <w:rsid w:val="003538E0"/>
    <w:rsid w:val="003570DF"/>
    <w:rsid w:val="003625A5"/>
    <w:rsid w:val="00362994"/>
    <w:rsid w:val="00363C12"/>
    <w:rsid w:val="00365943"/>
    <w:rsid w:val="00367E7B"/>
    <w:rsid w:val="00370328"/>
    <w:rsid w:val="00371202"/>
    <w:rsid w:val="00371659"/>
    <w:rsid w:val="00373813"/>
    <w:rsid w:val="00374211"/>
    <w:rsid w:val="003745C0"/>
    <w:rsid w:val="00374A52"/>
    <w:rsid w:val="00377BA6"/>
    <w:rsid w:val="00381B75"/>
    <w:rsid w:val="0038227E"/>
    <w:rsid w:val="003839EE"/>
    <w:rsid w:val="0038542E"/>
    <w:rsid w:val="003906E9"/>
    <w:rsid w:val="00391A2F"/>
    <w:rsid w:val="00391F67"/>
    <w:rsid w:val="00393E2C"/>
    <w:rsid w:val="0039562E"/>
    <w:rsid w:val="003958B9"/>
    <w:rsid w:val="003970CC"/>
    <w:rsid w:val="003A153A"/>
    <w:rsid w:val="003A2E86"/>
    <w:rsid w:val="003A3E69"/>
    <w:rsid w:val="003A4C1E"/>
    <w:rsid w:val="003A6431"/>
    <w:rsid w:val="003A6955"/>
    <w:rsid w:val="003A725E"/>
    <w:rsid w:val="003A7EA7"/>
    <w:rsid w:val="003B017B"/>
    <w:rsid w:val="003B04EE"/>
    <w:rsid w:val="003B0EA8"/>
    <w:rsid w:val="003B189B"/>
    <w:rsid w:val="003B1F69"/>
    <w:rsid w:val="003B2708"/>
    <w:rsid w:val="003B2892"/>
    <w:rsid w:val="003B5E51"/>
    <w:rsid w:val="003C0806"/>
    <w:rsid w:val="003C3779"/>
    <w:rsid w:val="003C3F72"/>
    <w:rsid w:val="003C4F4B"/>
    <w:rsid w:val="003C7F34"/>
    <w:rsid w:val="003D09F2"/>
    <w:rsid w:val="003D1768"/>
    <w:rsid w:val="003D183B"/>
    <w:rsid w:val="003D1842"/>
    <w:rsid w:val="003D1F31"/>
    <w:rsid w:val="003D2E08"/>
    <w:rsid w:val="003D3E3C"/>
    <w:rsid w:val="003D6B8A"/>
    <w:rsid w:val="003E0017"/>
    <w:rsid w:val="003E2C0E"/>
    <w:rsid w:val="003E49CA"/>
    <w:rsid w:val="003E53A7"/>
    <w:rsid w:val="003E5B8F"/>
    <w:rsid w:val="003E76E2"/>
    <w:rsid w:val="003F16DB"/>
    <w:rsid w:val="003F317A"/>
    <w:rsid w:val="003F5569"/>
    <w:rsid w:val="003F556B"/>
    <w:rsid w:val="003F5ABB"/>
    <w:rsid w:val="003F74ED"/>
    <w:rsid w:val="00402933"/>
    <w:rsid w:val="00403B6E"/>
    <w:rsid w:val="004040EB"/>
    <w:rsid w:val="0040638B"/>
    <w:rsid w:val="0040699D"/>
    <w:rsid w:val="00411376"/>
    <w:rsid w:val="004114C8"/>
    <w:rsid w:val="00412E26"/>
    <w:rsid w:val="00415138"/>
    <w:rsid w:val="00415181"/>
    <w:rsid w:val="00415B25"/>
    <w:rsid w:val="0041766B"/>
    <w:rsid w:val="00424292"/>
    <w:rsid w:val="00424C25"/>
    <w:rsid w:val="004260E8"/>
    <w:rsid w:val="00427D74"/>
    <w:rsid w:val="004302BA"/>
    <w:rsid w:val="00430D43"/>
    <w:rsid w:val="00431A8E"/>
    <w:rsid w:val="00431AB3"/>
    <w:rsid w:val="004330A0"/>
    <w:rsid w:val="00433520"/>
    <w:rsid w:val="00433867"/>
    <w:rsid w:val="00434371"/>
    <w:rsid w:val="00436E02"/>
    <w:rsid w:val="0043769E"/>
    <w:rsid w:val="00437778"/>
    <w:rsid w:val="00440BDD"/>
    <w:rsid w:val="0044113D"/>
    <w:rsid w:val="0044345D"/>
    <w:rsid w:val="0044347F"/>
    <w:rsid w:val="004449A9"/>
    <w:rsid w:val="004478BB"/>
    <w:rsid w:val="00447FCC"/>
    <w:rsid w:val="004508F2"/>
    <w:rsid w:val="00450C62"/>
    <w:rsid w:val="004520A1"/>
    <w:rsid w:val="004567F6"/>
    <w:rsid w:val="00456F49"/>
    <w:rsid w:val="00457806"/>
    <w:rsid w:val="00457AE6"/>
    <w:rsid w:val="00457B8E"/>
    <w:rsid w:val="004610E0"/>
    <w:rsid w:val="004644DA"/>
    <w:rsid w:val="00464BC6"/>
    <w:rsid w:val="004667FB"/>
    <w:rsid w:val="00466A1B"/>
    <w:rsid w:val="00466ACA"/>
    <w:rsid w:val="00467804"/>
    <w:rsid w:val="004678BC"/>
    <w:rsid w:val="00473EFD"/>
    <w:rsid w:val="004748D4"/>
    <w:rsid w:val="00476364"/>
    <w:rsid w:val="004765B9"/>
    <w:rsid w:val="00480034"/>
    <w:rsid w:val="00481FC2"/>
    <w:rsid w:val="00482F09"/>
    <w:rsid w:val="0048317B"/>
    <w:rsid w:val="0048388C"/>
    <w:rsid w:val="004872C2"/>
    <w:rsid w:val="00490705"/>
    <w:rsid w:val="00491B5F"/>
    <w:rsid w:val="00492812"/>
    <w:rsid w:val="0049371F"/>
    <w:rsid w:val="00495041"/>
    <w:rsid w:val="004A0E9B"/>
    <w:rsid w:val="004A1187"/>
    <w:rsid w:val="004A193E"/>
    <w:rsid w:val="004A301F"/>
    <w:rsid w:val="004A42E2"/>
    <w:rsid w:val="004A64E0"/>
    <w:rsid w:val="004B0CFA"/>
    <w:rsid w:val="004B1196"/>
    <w:rsid w:val="004B17D5"/>
    <w:rsid w:val="004B21FD"/>
    <w:rsid w:val="004B230F"/>
    <w:rsid w:val="004B3894"/>
    <w:rsid w:val="004C04EC"/>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2702"/>
    <w:rsid w:val="004F3257"/>
    <w:rsid w:val="004F450D"/>
    <w:rsid w:val="004F712C"/>
    <w:rsid w:val="004F755E"/>
    <w:rsid w:val="004F7F83"/>
    <w:rsid w:val="00501856"/>
    <w:rsid w:val="0050378C"/>
    <w:rsid w:val="005053D3"/>
    <w:rsid w:val="005105C5"/>
    <w:rsid w:val="00511785"/>
    <w:rsid w:val="0051197A"/>
    <w:rsid w:val="00513A70"/>
    <w:rsid w:val="00513ACB"/>
    <w:rsid w:val="00515F5C"/>
    <w:rsid w:val="00520B3F"/>
    <w:rsid w:val="00521628"/>
    <w:rsid w:val="00521F4D"/>
    <w:rsid w:val="0052214C"/>
    <w:rsid w:val="0052258B"/>
    <w:rsid w:val="0052527B"/>
    <w:rsid w:val="0052623C"/>
    <w:rsid w:val="005269EE"/>
    <w:rsid w:val="005278F5"/>
    <w:rsid w:val="00527B7A"/>
    <w:rsid w:val="005309CE"/>
    <w:rsid w:val="005324D1"/>
    <w:rsid w:val="00534B59"/>
    <w:rsid w:val="0053735B"/>
    <w:rsid w:val="00540F29"/>
    <w:rsid w:val="005512CA"/>
    <w:rsid w:val="00552AA5"/>
    <w:rsid w:val="00555B71"/>
    <w:rsid w:val="00556896"/>
    <w:rsid w:val="00556B43"/>
    <w:rsid w:val="00557177"/>
    <w:rsid w:val="00560C52"/>
    <w:rsid w:val="00561A63"/>
    <w:rsid w:val="00561C39"/>
    <w:rsid w:val="0056348B"/>
    <w:rsid w:val="005668BF"/>
    <w:rsid w:val="005711F5"/>
    <w:rsid w:val="00571865"/>
    <w:rsid w:val="0057278F"/>
    <w:rsid w:val="0057380B"/>
    <w:rsid w:val="00573C37"/>
    <w:rsid w:val="00574C2F"/>
    <w:rsid w:val="00574FA1"/>
    <w:rsid w:val="00575AB5"/>
    <w:rsid w:val="00577553"/>
    <w:rsid w:val="005801C7"/>
    <w:rsid w:val="005804D5"/>
    <w:rsid w:val="00581B5B"/>
    <w:rsid w:val="00581BF0"/>
    <w:rsid w:val="00584AC9"/>
    <w:rsid w:val="0058594D"/>
    <w:rsid w:val="005865A1"/>
    <w:rsid w:val="0058736E"/>
    <w:rsid w:val="00587446"/>
    <w:rsid w:val="0059176A"/>
    <w:rsid w:val="00592DBD"/>
    <w:rsid w:val="00593091"/>
    <w:rsid w:val="00594928"/>
    <w:rsid w:val="00596668"/>
    <w:rsid w:val="005A1A3B"/>
    <w:rsid w:val="005A3373"/>
    <w:rsid w:val="005A55A3"/>
    <w:rsid w:val="005A6529"/>
    <w:rsid w:val="005A7A8E"/>
    <w:rsid w:val="005B13F7"/>
    <w:rsid w:val="005B3687"/>
    <w:rsid w:val="005B3981"/>
    <w:rsid w:val="005B4287"/>
    <w:rsid w:val="005B7B71"/>
    <w:rsid w:val="005C0C20"/>
    <w:rsid w:val="005C1853"/>
    <w:rsid w:val="005C3275"/>
    <w:rsid w:val="005C32FD"/>
    <w:rsid w:val="005C6BF4"/>
    <w:rsid w:val="005D1CAD"/>
    <w:rsid w:val="005D252C"/>
    <w:rsid w:val="005D46A8"/>
    <w:rsid w:val="005D49EF"/>
    <w:rsid w:val="005D51A5"/>
    <w:rsid w:val="005D5E90"/>
    <w:rsid w:val="005D6553"/>
    <w:rsid w:val="005E01E8"/>
    <w:rsid w:val="005E07D7"/>
    <w:rsid w:val="005E0D33"/>
    <w:rsid w:val="005E1285"/>
    <w:rsid w:val="005E2299"/>
    <w:rsid w:val="005E2774"/>
    <w:rsid w:val="005E53D6"/>
    <w:rsid w:val="005E7D5C"/>
    <w:rsid w:val="005F0132"/>
    <w:rsid w:val="005F3EA3"/>
    <w:rsid w:val="005F4457"/>
    <w:rsid w:val="005F4B05"/>
    <w:rsid w:val="005F4E7C"/>
    <w:rsid w:val="005F5C96"/>
    <w:rsid w:val="005F70DE"/>
    <w:rsid w:val="005F7E8A"/>
    <w:rsid w:val="00600AF9"/>
    <w:rsid w:val="00601C80"/>
    <w:rsid w:val="00602B9C"/>
    <w:rsid w:val="00602EED"/>
    <w:rsid w:val="00603FF7"/>
    <w:rsid w:val="006056C3"/>
    <w:rsid w:val="00605FFE"/>
    <w:rsid w:val="006073B2"/>
    <w:rsid w:val="00607943"/>
    <w:rsid w:val="00610F17"/>
    <w:rsid w:val="0061222E"/>
    <w:rsid w:val="006123D0"/>
    <w:rsid w:val="00613F4F"/>
    <w:rsid w:val="006144A7"/>
    <w:rsid w:val="0061579C"/>
    <w:rsid w:val="00615D57"/>
    <w:rsid w:val="00621898"/>
    <w:rsid w:val="0062433D"/>
    <w:rsid w:val="00624CB0"/>
    <w:rsid w:val="00625120"/>
    <w:rsid w:val="00626614"/>
    <w:rsid w:val="006269F4"/>
    <w:rsid w:val="00630D06"/>
    <w:rsid w:val="006313D3"/>
    <w:rsid w:val="00633010"/>
    <w:rsid w:val="006332FA"/>
    <w:rsid w:val="00634386"/>
    <w:rsid w:val="00635455"/>
    <w:rsid w:val="006358BF"/>
    <w:rsid w:val="00635CBE"/>
    <w:rsid w:val="00635EAB"/>
    <w:rsid w:val="00636AD6"/>
    <w:rsid w:val="00637350"/>
    <w:rsid w:val="0064151F"/>
    <w:rsid w:val="006416F9"/>
    <w:rsid w:val="00642073"/>
    <w:rsid w:val="0064229B"/>
    <w:rsid w:val="00642A94"/>
    <w:rsid w:val="00643AC7"/>
    <w:rsid w:val="00644041"/>
    <w:rsid w:val="00647C84"/>
    <w:rsid w:val="0065132C"/>
    <w:rsid w:val="006528C0"/>
    <w:rsid w:val="00652A97"/>
    <w:rsid w:val="006533AE"/>
    <w:rsid w:val="00653788"/>
    <w:rsid w:val="00653ABE"/>
    <w:rsid w:val="0065500E"/>
    <w:rsid w:val="0065682C"/>
    <w:rsid w:val="006569B8"/>
    <w:rsid w:val="00657913"/>
    <w:rsid w:val="006607B1"/>
    <w:rsid w:val="006615E1"/>
    <w:rsid w:val="00666AE5"/>
    <w:rsid w:val="00666D29"/>
    <w:rsid w:val="00666E27"/>
    <w:rsid w:val="00670C3F"/>
    <w:rsid w:val="0067175A"/>
    <w:rsid w:val="006718B7"/>
    <w:rsid w:val="006756FB"/>
    <w:rsid w:val="006758B7"/>
    <w:rsid w:val="00676638"/>
    <w:rsid w:val="00680F64"/>
    <w:rsid w:val="00683367"/>
    <w:rsid w:val="00683508"/>
    <w:rsid w:val="00683CE4"/>
    <w:rsid w:val="006847B0"/>
    <w:rsid w:val="00685A46"/>
    <w:rsid w:val="00685DA8"/>
    <w:rsid w:val="00691D9D"/>
    <w:rsid w:val="006970E1"/>
    <w:rsid w:val="006A0C37"/>
    <w:rsid w:val="006A2D0F"/>
    <w:rsid w:val="006A4202"/>
    <w:rsid w:val="006A4CEE"/>
    <w:rsid w:val="006A4FC8"/>
    <w:rsid w:val="006B03D0"/>
    <w:rsid w:val="006B2BC3"/>
    <w:rsid w:val="006B3439"/>
    <w:rsid w:val="006B34EB"/>
    <w:rsid w:val="006B3779"/>
    <w:rsid w:val="006B4221"/>
    <w:rsid w:val="006B4CC8"/>
    <w:rsid w:val="006B764D"/>
    <w:rsid w:val="006C270A"/>
    <w:rsid w:val="006C56A3"/>
    <w:rsid w:val="006D05F8"/>
    <w:rsid w:val="006D352F"/>
    <w:rsid w:val="006D4123"/>
    <w:rsid w:val="006D5239"/>
    <w:rsid w:val="006D5714"/>
    <w:rsid w:val="006D5F16"/>
    <w:rsid w:val="006D7085"/>
    <w:rsid w:val="006E0519"/>
    <w:rsid w:val="006E08A4"/>
    <w:rsid w:val="006E1C39"/>
    <w:rsid w:val="006E1CFB"/>
    <w:rsid w:val="006E30EF"/>
    <w:rsid w:val="006E45CB"/>
    <w:rsid w:val="006E4770"/>
    <w:rsid w:val="006E4DB0"/>
    <w:rsid w:val="006E62B2"/>
    <w:rsid w:val="006F2CC1"/>
    <w:rsid w:val="006F365C"/>
    <w:rsid w:val="006F37B5"/>
    <w:rsid w:val="006F4C74"/>
    <w:rsid w:val="006F75D0"/>
    <w:rsid w:val="006F7611"/>
    <w:rsid w:val="006F793F"/>
    <w:rsid w:val="00700355"/>
    <w:rsid w:val="00702303"/>
    <w:rsid w:val="00702FB7"/>
    <w:rsid w:val="00703C03"/>
    <w:rsid w:val="0070453F"/>
    <w:rsid w:val="00711CC3"/>
    <w:rsid w:val="0071288D"/>
    <w:rsid w:val="00713090"/>
    <w:rsid w:val="00715140"/>
    <w:rsid w:val="007157CC"/>
    <w:rsid w:val="00717E03"/>
    <w:rsid w:val="00726006"/>
    <w:rsid w:val="007331B6"/>
    <w:rsid w:val="00733252"/>
    <w:rsid w:val="007375D6"/>
    <w:rsid w:val="007377E1"/>
    <w:rsid w:val="007400CD"/>
    <w:rsid w:val="00740189"/>
    <w:rsid w:val="00740DC8"/>
    <w:rsid w:val="00742723"/>
    <w:rsid w:val="007428FE"/>
    <w:rsid w:val="00742E10"/>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4BA8"/>
    <w:rsid w:val="00796B0A"/>
    <w:rsid w:val="007A1776"/>
    <w:rsid w:val="007A39E5"/>
    <w:rsid w:val="007A3C8C"/>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174"/>
    <w:rsid w:val="007E22EF"/>
    <w:rsid w:val="007E392E"/>
    <w:rsid w:val="007E50A5"/>
    <w:rsid w:val="007E6E9E"/>
    <w:rsid w:val="007F05EE"/>
    <w:rsid w:val="007F21CA"/>
    <w:rsid w:val="007F21DA"/>
    <w:rsid w:val="007F540B"/>
    <w:rsid w:val="007F7E9C"/>
    <w:rsid w:val="00800FD4"/>
    <w:rsid w:val="00802463"/>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3702"/>
    <w:rsid w:val="00825C2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1E4"/>
    <w:rsid w:val="0085384B"/>
    <w:rsid w:val="008542D8"/>
    <w:rsid w:val="008546A5"/>
    <w:rsid w:val="00854A1E"/>
    <w:rsid w:val="00854AE9"/>
    <w:rsid w:val="00854DA1"/>
    <w:rsid w:val="008556EB"/>
    <w:rsid w:val="00855C0C"/>
    <w:rsid w:val="00856216"/>
    <w:rsid w:val="0085788A"/>
    <w:rsid w:val="00862265"/>
    <w:rsid w:val="0086272F"/>
    <w:rsid w:val="00862BAC"/>
    <w:rsid w:val="0086550A"/>
    <w:rsid w:val="00865ABC"/>
    <w:rsid w:val="0086630A"/>
    <w:rsid w:val="00866C4F"/>
    <w:rsid w:val="00870E43"/>
    <w:rsid w:val="008717AC"/>
    <w:rsid w:val="008728A7"/>
    <w:rsid w:val="00876BD4"/>
    <w:rsid w:val="00877C51"/>
    <w:rsid w:val="00881D48"/>
    <w:rsid w:val="0088257A"/>
    <w:rsid w:val="00882F86"/>
    <w:rsid w:val="00885891"/>
    <w:rsid w:val="0088594D"/>
    <w:rsid w:val="00886913"/>
    <w:rsid w:val="008918D1"/>
    <w:rsid w:val="0089372C"/>
    <w:rsid w:val="00894F58"/>
    <w:rsid w:val="008957FF"/>
    <w:rsid w:val="00895B86"/>
    <w:rsid w:val="008A06D6"/>
    <w:rsid w:val="008A0842"/>
    <w:rsid w:val="008A12A5"/>
    <w:rsid w:val="008A155D"/>
    <w:rsid w:val="008A36AA"/>
    <w:rsid w:val="008A4EF2"/>
    <w:rsid w:val="008B1A6A"/>
    <w:rsid w:val="008B2E2C"/>
    <w:rsid w:val="008B3242"/>
    <w:rsid w:val="008B39C7"/>
    <w:rsid w:val="008B3FA4"/>
    <w:rsid w:val="008B4684"/>
    <w:rsid w:val="008B7B0F"/>
    <w:rsid w:val="008C1332"/>
    <w:rsid w:val="008C3ABF"/>
    <w:rsid w:val="008C6569"/>
    <w:rsid w:val="008C68A6"/>
    <w:rsid w:val="008C7311"/>
    <w:rsid w:val="008D05B2"/>
    <w:rsid w:val="008D093F"/>
    <w:rsid w:val="008D1810"/>
    <w:rsid w:val="008D2560"/>
    <w:rsid w:val="008D3ABE"/>
    <w:rsid w:val="008D60CB"/>
    <w:rsid w:val="008D6B0C"/>
    <w:rsid w:val="008D6C8A"/>
    <w:rsid w:val="008E0E69"/>
    <w:rsid w:val="008E12ED"/>
    <w:rsid w:val="008E1C85"/>
    <w:rsid w:val="008E212F"/>
    <w:rsid w:val="008E2533"/>
    <w:rsid w:val="008E2FB9"/>
    <w:rsid w:val="008E41D1"/>
    <w:rsid w:val="008E6E59"/>
    <w:rsid w:val="008F01F9"/>
    <w:rsid w:val="008F0408"/>
    <w:rsid w:val="008F3862"/>
    <w:rsid w:val="008F387B"/>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34E"/>
    <w:rsid w:val="00915A4D"/>
    <w:rsid w:val="009170D9"/>
    <w:rsid w:val="00917EDE"/>
    <w:rsid w:val="00921044"/>
    <w:rsid w:val="0092225B"/>
    <w:rsid w:val="0092274B"/>
    <w:rsid w:val="00923386"/>
    <w:rsid w:val="0092578F"/>
    <w:rsid w:val="00932602"/>
    <w:rsid w:val="009344B1"/>
    <w:rsid w:val="00934A27"/>
    <w:rsid w:val="00936464"/>
    <w:rsid w:val="00936BC2"/>
    <w:rsid w:val="00937081"/>
    <w:rsid w:val="0094222F"/>
    <w:rsid w:val="00943A0B"/>
    <w:rsid w:val="0094540D"/>
    <w:rsid w:val="00945582"/>
    <w:rsid w:val="00951351"/>
    <w:rsid w:val="00951AE9"/>
    <w:rsid w:val="00953127"/>
    <w:rsid w:val="009546F8"/>
    <w:rsid w:val="00955190"/>
    <w:rsid w:val="009561EB"/>
    <w:rsid w:val="00957D7F"/>
    <w:rsid w:val="009647D7"/>
    <w:rsid w:val="00964B65"/>
    <w:rsid w:val="00965709"/>
    <w:rsid w:val="0096590A"/>
    <w:rsid w:val="00966495"/>
    <w:rsid w:val="009705D0"/>
    <w:rsid w:val="009743DF"/>
    <w:rsid w:val="00974C8A"/>
    <w:rsid w:val="009771D1"/>
    <w:rsid w:val="00980BFE"/>
    <w:rsid w:val="00981A4C"/>
    <w:rsid w:val="0098387A"/>
    <w:rsid w:val="0098632E"/>
    <w:rsid w:val="00987650"/>
    <w:rsid w:val="00987ED8"/>
    <w:rsid w:val="00991C6A"/>
    <w:rsid w:val="00994E0E"/>
    <w:rsid w:val="00995421"/>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5AD"/>
    <w:rsid w:val="009D2EE7"/>
    <w:rsid w:val="009D48A5"/>
    <w:rsid w:val="009D6A12"/>
    <w:rsid w:val="009D6EBD"/>
    <w:rsid w:val="009D721F"/>
    <w:rsid w:val="009D7904"/>
    <w:rsid w:val="009D7EBF"/>
    <w:rsid w:val="009E0386"/>
    <w:rsid w:val="009E1B40"/>
    <w:rsid w:val="009E4352"/>
    <w:rsid w:val="009E5157"/>
    <w:rsid w:val="009E67F9"/>
    <w:rsid w:val="009E794B"/>
    <w:rsid w:val="009F0A45"/>
    <w:rsid w:val="009F0C32"/>
    <w:rsid w:val="009F101F"/>
    <w:rsid w:val="009F1A0F"/>
    <w:rsid w:val="009F2D38"/>
    <w:rsid w:val="009F335C"/>
    <w:rsid w:val="009F39CF"/>
    <w:rsid w:val="009F3E22"/>
    <w:rsid w:val="00A00683"/>
    <w:rsid w:val="00A01DEA"/>
    <w:rsid w:val="00A03B7B"/>
    <w:rsid w:val="00A04893"/>
    <w:rsid w:val="00A066A8"/>
    <w:rsid w:val="00A072D3"/>
    <w:rsid w:val="00A10F81"/>
    <w:rsid w:val="00A11E79"/>
    <w:rsid w:val="00A12C6A"/>
    <w:rsid w:val="00A13594"/>
    <w:rsid w:val="00A140AA"/>
    <w:rsid w:val="00A15B44"/>
    <w:rsid w:val="00A15E64"/>
    <w:rsid w:val="00A179C9"/>
    <w:rsid w:val="00A228C0"/>
    <w:rsid w:val="00A24D4F"/>
    <w:rsid w:val="00A24E04"/>
    <w:rsid w:val="00A2659E"/>
    <w:rsid w:val="00A30119"/>
    <w:rsid w:val="00A30494"/>
    <w:rsid w:val="00A3066E"/>
    <w:rsid w:val="00A31FAC"/>
    <w:rsid w:val="00A339D0"/>
    <w:rsid w:val="00A34B42"/>
    <w:rsid w:val="00A3714E"/>
    <w:rsid w:val="00A3782C"/>
    <w:rsid w:val="00A37C42"/>
    <w:rsid w:val="00A419A7"/>
    <w:rsid w:val="00A41ED1"/>
    <w:rsid w:val="00A43CEB"/>
    <w:rsid w:val="00A46536"/>
    <w:rsid w:val="00A516CF"/>
    <w:rsid w:val="00A518F7"/>
    <w:rsid w:val="00A51C57"/>
    <w:rsid w:val="00A56811"/>
    <w:rsid w:val="00A56CDE"/>
    <w:rsid w:val="00A5727F"/>
    <w:rsid w:val="00A60565"/>
    <w:rsid w:val="00A6128D"/>
    <w:rsid w:val="00A613AE"/>
    <w:rsid w:val="00A63F9E"/>
    <w:rsid w:val="00A651E1"/>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876AA"/>
    <w:rsid w:val="00A87840"/>
    <w:rsid w:val="00A913BE"/>
    <w:rsid w:val="00A9180D"/>
    <w:rsid w:val="00A9199A"/>
    <w:rsid w:val="00A927A1"/>
    <w:rsid w:val="00A92CCB"/>
    <w:rsid w:val="00A947A3"/>
    <w:rsid w:val="00A949A8"/>
    <w:rsid w:val="00A94C06"/>
    <w:rsid w:val="00A9602F"/>
    <w:rsid w:val="00A96D68"/>
    <w:rsid w:val="00AA073B"/>
    <w:rsid w:val="00AA353F"/>
    <w:rsid w:val="00AA3F02"/>
    <w:rsid w:val="00AA7513"/>
    <w:rsid w:val="00AB02EA"/>
    <w:rsid w:val="00AB1340"/>
    <w:rsid w:val="00AB17F8"/>
    <w:rsid w:val="00AB6886"/>
    <w:rsid w:val="00AB6C8B"/>
    <w:rsid w:val="00AB74B8"/>
    <w:rsid w:val="00AB78F6"/>
    <w:rsid w:val="00AB7E3D"/>
    <w:rsid w:val="00AC0ECD"/>
    <w:rsid w:val="00AC1B85"/>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3ECA"/>
    <w:rsid w:val="00AF4773"/>
    <w:rsid w:val="00AF6413"/>
    <w:rsid w:val="00AF6CB5"/>
    <w:rsid w:val="00B00B59"/>
    <w:rsid w:val="00B02D72"/>
    <w:rsid w:val="00B06D6D"/>
    <w:rsid w:val="00B07823"/>
    <w:rsid w:val="00B102D4"/>
    <w:rsid w:val="00B119B8"/>
    <w:rsid w:val="00B14B54"/>
    <w:rsid w:val="00B15D11"/>
    <w:rsid w:val="00B16620"/>
    <w:rsid w:val="00B17195"/>
    <w:rsid w:val="00B176C9"/>
    <w:rsid w:val="00B20228"/>
    <w:rsid w:val="00B20D77"/>
    <w:rsid w:val="00B221CF"/>
    <w:rsid w:val="00B22D38"/>
    <w:rsid w:val="00B2594E"/>
    <w:rsid w:val="00B27447"/>
    <w:rsid w:val="00B2799D"/>
    <w:rsid w:val="00B27BAC"/>
    <w:rsid w:val="00B31A1C"/>
    <w:rsid w:val="00B32D2D"/>
    <w:rsid w:val="00B33125"/>
    <w:rsid w:val="00B33292"/>
    <w:rsid w:val="00B33E9C"/>
    <w:rsid w:val="00B34782"/>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65775"/>
    <w:rsid w:val="00B70C83"/>
    <w:rsid w:val="00B71F7E"/>
    <w:rsid w:val="00B727B5"/>
    <w:rsid w:val="00B7307E"/>
    <w:rsid w:val="00B73B8A"/>
    <w:rsid w:val="00B74A7F"/>
    <w:rsid w:val="00B75C47"/>
    <w:rsid w:val="00B81690"/>
    <w:rsid w:val="00B81EB7"/>
    <w:rsid w:val="00B834C3"/>
    <w:rsid w:val="00B83522"/>
    <w:rsid w:val="00B92C39"/>
    <w:rsid w:val="00B9343A"/>
    <w:rsid w:val="00B9350A"/>
    <w:rsid w:val="00B93CAD"/>
    <w:rsid w:val="00B95660"/>
    <w:rsid w:val="00B95BC5"/>
    <w:rsid w:val="00B96098"/>
    <w:rsid w:val="00B97EE8"/>
    <w:rsid w:val="00BA084C"/>
    <w:rsid w:val="00BA72F7"/>
    <w:rsid w:val="00BA7DCD"/>
    <w:rsid w:val="00BA7F59"/>
    <w:rsid w:val="00BB0C15"/>
    <w:rsid w:val="00BB10F5"/>
    <w:rsid w:val="00BB2D97"/>
    <w:rsid w:val="00BB5A56"/>
    <w:rsid w:val="00BB7281"/>
    <w:rsid w:val="00BB7880"/>
    <w:rsid w:val="00BC024E"/>
    <w:rsid w:val="00BC0337"/>
    <w:rsid w:val="00BC0354"/>
    <w:rsid w:val="00BC0EBB"/>
    <w:rsid w:val="00BC15F4"/>
    <w:rsid w:val="00BC1B2C"/>
    <w:rsid w:val="00BC242F"/>
    <w:rsid w:val="00BC3007"/>
    <w:rsid w:val="00BC4690"/>
    <w:rsid w:val="00BC5E5C"/>
    <w:rsid w:val="00BC70DC"/>
    <w:rsid w:val="00BD1010"/>
    <w:rsid w:val="00BD10E7"/>
    <w:rsid w:val="00BE3021"/>
    <w:rsid w:val="00BE36D3"/>
    <w:rsid w:val="00BE4BE8"/>
    <w:rsid w:val="00BE5981"/>
    <w:rsid w:val="00BE5DAF"/>
    <w:rsid w:val="00BE613B"/>
    <w:rsid w:val="00BE6499"/>
    <w:rsid w:val="00BE6E8F"/>
    <w:rsid w:val="00BE7CD7"/>
    <w:rsid w:val="00BF1B3D"/>
    <w:rsid w:val="00BF313C"/>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0725"/>
    <w:rsid w:val="00C229B5"/>
    <w:rsid w:val="00C26694"/>
    <w:rsid w:val="00C26D56"/>
    <w:rsid w:val="00C2707C"/>
    <w:rsid w:val="00C32552"/>
    <w:rsid w:val="00C33E4D"/>
    <w:rsid w:val="00C3697B"/>
    <w:rsid w:val="00C4055F"/>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3E6A"/>
    <w:rsid w:val="00C7498D"/>
    <w:rsid w:val="00C75FC7"/>
    <w:rsid w:val="00C803FE"/>
    <w:rsid w:val="00C80596"/>
    <w:rsid w:val="00C810C8"/>
    <w:rsid w:val="00C8144E"/>
    <w:rsid w:val="00C82130"/>
    <w:rsid w:val="00C83F66"/>
    <w:rsid w:val="00C858AA"/>
    <w:rsid w:val="00C8598B"/>
    <w:rsid w:val="00C874C7"/>
    <w:rsid w:val="00C87C77"/>
    <w:rsid w:val="00C901DC"/>
    <w:rsid w:val="00C907DA"/>
    <w:rsid w:val="00C90D36"/>
    <w:rsid w:val="00C90E9E"/>
    <w:rsid w:val="00C915A2"/>
    <w:rsid w:val="00C91934"/>
    <w:rsid w:val="00C93886"/>
    <w:rsid w:val="00C940FA"/>
    <w:rsid w:val="00C94AAC"/>
    <w:rsid w:val="00C963D9"/>
    <w:rsid w:val="00C969DE"/>
    <w:rsid w:val="00C97459"/>
    <w:rsid w:val="00CA1BDA"/>
    <w:rsid w:val="00CA3BC3"/>
    <w:rsid w:val="00CA494F"/>
    <w:rsid w:val="00CA5DB9"/>
    <w:rsid w:val="00CA78A3"/>
    <w:rsid w:val="00CB1C66"/>
    <w:rsid w:val="00CB4678"/>
    <w:rsid w:val="00CB5298"/>
    <w:rsid w:val="00CB5CDE"/>
    <w:rsid w:val="00CB6D42"/>
    <w:rsid w:val="00CC0029"/>
    <w:rsid w:val="00CC00FC"/>
    <w:rsid w:val="00CC0E4E"/>
    <w:rsid w:val="00CC2DF3"/>
    <w:rsid w:val="00CC353D"/>
    <w:rsid w:val="00CC4B93"/>
    <w:rsid w:val="00CD0078"/>
    <w:rsid w:val="00CD1330"/>
    <w:rsid w:val="00CD3145"/>
    <w:rsid w:val="00CD3A80"/>
    <w:rsid w:val="00CD42B4"/>
    <w:rsid w:val="00CD4344"/>
    <w:rsid w:val="00CD6AC3"/>
    <w:rsid w:val="00CE1B2E"/>
    <w:rsid w:val="00CE39E2"/>
    <w:rsid w:val="00CE4AE6"/>
    <w:rsid w:val="00CE4EE9"/>
    <w:rsid w:val="00CE505F"/>
    <w:rsid w:val="00CE5960"/>
    <w:rsid w:val="00CE66F3"/>
    <w:rsid w:val="00CE6774"/>
    <w:rsid w:val="00CE698A"/>
    <w:rsid w:val="00CE773A"/>
    <w:rsid w:val="00CF16F2"/>
    <w:rsid w:val="00CF2A93"/>
    <w:rsid w:val="00D0225D"/>
    <w:rsid w:val="00D025D0"/>
    <w:rsid w:val="00D06B2D"/>
    <w:rsid w:val="00D07122"/>
    <w:rsid w:val="00D103EF"/>
    <w:rsid w:val="00D13281"/>
    <w:rsid w:val="00D15B9C"/>
    <w:rsid w:val="00D162BC"/>
    <w:rsid w:val="00D16390"/>
    <w:rsid w:val="00D1760B"/>
    <w:rsid w:val="00D22349"/>
    <w:rsid w:val="00D2289B"/>
    <w:rsid w:val="00D2467A"/>
    <w:rsid w:val="00D25B12"/>
    <w:rsid w:val="00D26556"/>
    <w:rsid w:val="00D271F6"/>
    <w:rsid w:val="00D3078B"/>
    <w:rsid w:val="00D319AE"/>
    <w:rsid w:val="00D3233A"/>
    <w:rsid w:val="00D32AC6"/>
    <w:rsid w:val="00D33226"/>
    <w:rsid w:val="00D34C9F"/>
    <w:rsid w:val="00D4398C"/>
    <w:rsid w:val="00D44F70"/>
    <w:rsid w:val="00D4615B"/>
    <w:rsid w:val="00D462BB"/>
    <w:rsid w:val="00D47165"/>
    <w:rsid w:val="00D50561"/>
    <w:rsid w:val="00D50749"/>
    <w:rsid w:val="00D52D9C"/>
    <w:rsid w:val="00D555AA"/>
    <w:rsid w:val="00D55FE6"/>
    <w:rsid w:val="00D57E60"/>
    <w:rsid w:val="00D618F3"/>
    <w:rsid w:val="00D62CCA"/>
    <w:rsid w:val="00D63D3A"/>
    <w:rsid w:val="00D65EB1"/>
    <w:rsid w:val="00D663F2"/>
    <w:rsid w:val="00D71277"/>
    <w:rsid w:val="00D715FE"/>
    <w:rsid w:val="00D718F4"/>
    <w:rsid w:val="00D72810"/>
    <w:rsid w:val="00D746E3"/>
    <w:rsid w:val="00D772C8"/>
    <w:rsid w:val="00D7758D"/>
    <w:rsid w:val="00D80377"/>
    <w:rsid w:val="00D816E6"/>
    <w:rsid w:val="00D83924"/>
    <w:rsid w:val="00D84228"/>
    <w:rsid w:val="00D86460"/>
    <w:rsid w:val="00D870B1"/>
    <w:rsid w:val="00D87AC9"/>
    <w:rsid w:val="00D87C4A"/>
    <w:rsid w:val="00D9040D"/>
    <w:rsid w:val="00D91A83"/>
    <w:rsid w:val="00D93B5D"/>
    <w:rsid w:val="00D95EAA"/>
    <w:rsid w:val="00D960A4"/>
    <w:rsid w:val="00D96F3B"/>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D3F7E"/>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4315"/>
    <w:rsid w:val="00E26053"/>
    <w:rsid w:val="00E30364"/>
    <w:rsid w:val="00E316DB"/>
    <w:rsid w:val="00E31DB2"/>
    <w:rsid w:val="00E341CA"/>
    <w:rsid w:val="00E37650"/>
    <w:rsid w:val="00E37830"/>
    <w:rsid w:val="00E37F26"/>
    <w:rsid w:val="00E421C0"/>
    <w:rsid w:val="00E44154"/>
    <w:rsid w:val="00E444F0"/>
    <w:rsid w:val="00E4494B"/>
    <w:rsid w:val="00E45121"/>
    <w:rsid w:val="00E46B9A"/>
    <w:rsid w:val="00E51840"/>
    <w:rsid w:val="00E52875"/>
    <w:rsid w:val="00E537C3"/>
    <w:rsid w:val="00E53EB0"/>
    <w:rsid w:val="00E54836"/>
    <w:rsid w:val="00E55A47"/>
    <w:rsid w:val="00E613D2"/>
    <w:rsid w:val="00E6185E"/>
    <w:rsid w:val="00E622E5"/>
    <w:rsid w:val="00E62D15"/>
    <w:rsid w:val="00E6367C"/>
    <w:rsid w:val="00E63D14"/>
    <w:rsid w:val="00E6426B"/>
    <w:rsid w:val="00E654B9"/>
    <w:rsid w:val="00E662EE"/>
    <w:rsid w:val="00E671BB"/>
    <w:rsid w:val="00E70993"/>
    <w:rsid w:val="00E70E87"/>
    <w:rsid w:val="00E71B59"/>
    <w:rsid w:val="00E72565"/>
    <w:rsid w:val="00E72CA7"/>
    <w:rsid w:val="00E732C7"/>
    <w:rsid w:val="00E73416"/>
    <w:rsid w:val="00E73B03"/>
    <w:rsid w:val="00E73D95"/>
    <w:rsid w:val="00E73E12"/>
    <w:rsid w:val="00E74AD8"/>
    <w:rsid w:val="00E7597B"/>
    <w:rsid w:val="00E77E8F"/>
    <w:rsid w:val="00E80A46"/>
    <w:rsid w:val="00E811BA"/>
    <w:rsid w:val="00E82444"/>
    <w:rsid w:val="00E83650"/>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D49"/>
    <w:rsid w:val="00EB5ECB"/>
    <w:rsid w:val="00EB6B62"/>
    <w:rsid w:val="00EB74BF"/>
    <w:rsid w:val="00EB75FA"/>
    <w:rsid w:val="00EB77AF"/>
    <w:rsid w:val="00EC0E9B"/>
    <w:rsid w:val="00EC1F98"/>
    <w:rsid w:val="00EC4179"/>
    <w:rsid w:val="00EC5297"/>
    <w:rsid w:val="00EC5B72"/>
    <w:rsid w:val="00EC79B0"/>
    <w:rsid w:val="00EC7F74"/>
    <w:rsid w:val="00ED15E4"/>
    <w:rsid w:val="00ED2807"/>
    <w:rsid w:val="00ED2BEB"/>
    <w:rsid w:val="00ED3AA6"/>
    <w:rsid w:val="00ED5ED0"/>
    <w:rsid w:val="00ED6488"/>
    <w:rsid w:val="00ED6A4A"/>
    <w:rsid w:val="00EE263C"/>
    <w:rsid w:val="00EE39D9"/>
    <w:rsid w:val="00EE5BBA"/>
    <w:rsid w:val="00EE747C"/>
    <w:rsid w:val="00EF05A4"/>
    <w:rsid w:val="00EF0C25"/>
    <w:rsid w:val="00EF2B9E"/>
    <w:rsid w:val="00EF4DD8"/>
    <w:rsid w:val="00F02798"/>
    <w:rsid w:val="00F02B08"/>
    <w:rsid w:val="00F06E3A"/>
    <w:rsid w:val="00F074C0"/>
    <w:rsid w:val="00F11B27"/>
    <w:rsid w:val="00F12053"/>
    <w:rsid w:val="00F16B02"/>
    <w:rsid w:val="00F17BBD"/>
    <w:rsid w:val="00F17C86"/>
    <w:rsid w:val="00F207A0"/>
    <w:rsid w:val="00F20A4E"/>
    <w:rsid w:val="00F20C8C"/>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43EEE"/>
    <w:rsid w:val="00F45257"/>
    <w:rsid w:val="00F512BA"/>
    <w:rsid w:val="00F515ED"/>
    <w:rsid w:val="00F5197E"/>
    <w:rsid w:val="00F52FD1"/>
    <w:rsid w:val="00F53980"/>
    <w:rsid w:val="00F62647"/>
    <w:rsid w:val="00F62C96"/>
    <w:rsid w:val="00F634C1"/>
    <w:rsid w:val="00F65B40"/>
    <w:rsid w:val="00F725DC"/>
    <w:rsid w:val="00F7293E"/>
    <w:rsid w:val="00F7329C"/>
    <w:rsid w:val="00F73E02"/>
    <w:rsid w:val="00F74E9C"/>
    <w:rsid w:val="00F829C8"/>
    <w:rsid w:val="00F84108"/>
    <w:rsid w:val="00F84AB4"/>
    <w:rsid w:val="00F85C11"/>
    <w:rsid w:val="00F86547"/>
    <w:rsid w:val="00F86A01"/>
    <w:rsid w:val="00F90337"/>
    <w:rsid w:val="00F94CF9"/>
    <w:rsid w:val="00F96301"/>
    <w:rsid w:val="00F96DC9"/>
    <w:rsid w:val="00F97785"/>
    <w:rsid w:val="00F97B7D"/>
    <w:rsid w:val="00FA15C3"/>
    <w:rsid w:val="00FA212D"/>
    <w:rsid w:val="00FA5956"/>
    <w:rsid w:val="00FA6092"/>
    <w:rsid w:val="00FA6A23"/>
    <w:rsid w:val="00FB1EC7"/>
    <w:rsid w:val="00FB2052"/>
    <w:rsid w:val="00FB2354"/>
    <w:rsid w:val="00FB25D7"/>
    <w:rsid w:val="00FB3048"/>
    <w:rsid w:val="00FB3BB8"/>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36C0"/>
    <w:rsid w:val="00FE497D"/>
    <w:rsid w:val="00FE502E"/>
    <w:rsid w:val="00FE533C"/>
    <w:rsid w:val="00FE54F5"/>
    <w:rsid w:val="00FE561E"/>
    <w:rsid w:val="00FE6C8E"/>
    <w:rsid w:val="00FE7685"/>
    <w:rsid w:val="00FF26F1"/>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72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 w:type="table" w:styleId="TableGrid">
    <w:name w:val="Table Grid"/>
    <w:basedOn w:val="TableNormal"/>
    <w:uiPriority w:val="59"/>
    <w:rsid w:val="008858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ss-158dogj">
    <w:name w:val="css-158dogj"/>
    <w:basedOn w:val="Normal"/>
    <w:rsid w:val="009F2D3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mp">
    <w:name w:val="comp"/>
    <w:basedOn w:val="Normal"/>
    <w:rsid w:val="00F452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gkelc">
    <w:name w:val="hgkelc"/>
    <w:basedOn w:val="DefaultParagraphFont"/>
    <w:rsid w:val="00067C8B"/>
  </w:style>
  <w:style w:type="paragraph" w:customStyle="1" w:styleId="body-paragraph">
    <w:name w:val="body-paragraph"/>
    <w:basedOn w:val="Normal"/>
    <w:rsid w:val="002935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19885214">
      <w:bodyDiv w:val="1"/>
      <w:marLeft w:val="0"/>
      <w:marRight w:val="0"/>
      <w:marTop w:val="0"/>
      <w:marBottom w:val="0"/>
      <w:divBdr>
        <w:top w:val="none" w:sz="0" w:space="0" w:color="auto"/>
        <w:left w:val="none" w:sz="0" w:space="0" w:color="auto"/>
        <w:bottom w:val="none" w:sz="0" w:space="0" w:color="auto"/>
        <w:right w:val="none" w:sz="0" w:space="0" w:color="auto"/>
      </w:divBdr>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4896775">
      <w:bodyDiv w:val="1"/>
      <w:marLeft w:val="0"/>
      <w:marRight w:val="0"/>
      <w:marTop w:val="0"/>
      <w:marBottom w:val="0"/>
      <w:divBdr>
        <w:top w:val="none" w:sz="0" w:space="0" w:color="auto"/>
        <w:left w:val="none" w:sz="0" w:space="0" w:color="auto"/>
        <w:bottom w:val="none" w:sz="0" w:space="0" w:color="auto"/>
        <w:right w:val="none" w:sz="0" w:space="0" w:color="auto"/>
      </w:divBdr>
      <w:divsChild>
        <w:div w:id="965240784">
          <w:marLeft w:val="0"/>
          <w:marRight w:val="0"/>
          <w:marTop w:val="0"/>
          <w:marBottom w:val="0"/>
          <w:divBdr>
            <w:top w:val="none" w:sz="0" w:space="0" w:color="auto"/>
            <w:left w:val="none" w:sz="0" w:space="0" w:color="auto"/>
            <w:bottom w:val="none" w:sz="0" w:space="0" w:color="auto"/>
            <w:right w:val="none" w:sz="0" w:space="0" w:color="auto"/>
          </w:divBdr>
        </w:div>
      </w:divsChild>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424497735">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5930562">
      <w:bodyDiv w:val="1"/>
      <w:marLeft w:val="0"/>
      <w:marRight w:val="0"/>
      <w:marTop w:val="0"/>
      <w:marBottom w:val="0"/>
      <w:divBdr>
        <w:top w:val="none" w:sz="0" w:space="0" w:color="auto"/>
        <w:left w:val="none" w:sz="0" w:space="0" w:color="auto"/>
        <w:bottom w:val="none" w:sz="0" w:space="0" w:color="auto"/>
        <w:right w:val="none" w:sz="0" w:space="0" w:color="auto"/>
      </w:divBdr>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29133811">
      <w:bodyDiv w:val="1"/>
      <w:marLeft w:val="0"/>
      <w:marRight w:val="0"/>
      <w:marTop w:val="0"/>
      <w:marBottom w:val="0"/>
      <w:divBdr>
        <w:top w:val="none" w:sz="0" w:space="0" w:color="auto"/>
        <w:left w:val="none" w:sz="0" w:space="0" w:color="auto"/>
        <w:bottom w:val="none" w:sz="0" w:space="0" w:color="auto"/>
        <w:right w:val="none" w:sz="0" w:space="0" w:color="auto"/>
      </w:divBdr>
      <w:divsChild>
        <w:div w:id="183061195">
          <w:marLeft w:val="0"/>
          <w:marRight w:val="0"/>
          <w:marTop w:val="0"/>
          <w:marBottom w:val="0"/>
          <w:divBdr>
            <w:top w:val="none" w:sz="0" w:space="0" w:color="auto"/>
            <w:left w:val="none" w:sz="0" w:space="0" w:color="auto"/>
            <w:bottom w:val="none" w:sz="0" w:space="0" w:color="auto"/>
            <w:right w:val="none" w:sz="0" w:space="0" w:color="auto"/>
          </w:divBdr>
          <w:divsChild>
            <w:div w:id="1655646251">
              <w:marLeft w:val="0"/>
              <w:marRight w:val="0"/>
              <w:marTop w:val="0"/>
              <w:marBottom w:val="0"/>
              <w:divBdr>
                <w:top w:val="none" w:sz="0" w:space="0" w:color="auto"/>
                <w:left w:val="none" w:sz="0" w:space="0" w:color="auto"/>
                <w:bottom w:val="none" w:sz="0" w:space="0" w:color="auto"/>
                <w:right w:val="none" w:sz="0" w:space="0" w:color="auto"/>
              </w:divBdr>
              <w:divsChild>
                <w:div w:id="694818086">
                  <w:marLeft w:val="0"/>
                  <w:marRight w:val="0"/>
                  <w:marTop w:val="0"/>
                  <w:marBottom w:val="0"/>
                  <w:divBdr>
                    <w:top w:val="none" w:sz="0" w:space="0" w:color="auto"/>
                    <w:left w:val="none" w:sz="0" w:space="0" w:color="auto"/>
                    <w:bottom w:val="none" w:sz="0" w:space="0" w:color="auto"/>
                    <w:right w:val="none" w:sz="0" w:space="0" w:color="auto"/>
                  </w:divBdr>
                  <w:divsChild>
                    <w:div w:id="72006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4787152">
      <w:bodyDiv w:val="1"/>
      <w:marLeft w:val="0"/>
      <w:marRight w:val="0"/>
      <w:marTop w:val="0"/>
      <w:marBottom w:val="0"/>
      <w:divBdr>
        <w:top w:val="none" w:sz="0" w:space="0" w:color="auto"/>
        <w:left w:val="none" w:sz="0" w:space="0" w:color="auto"/>
        <w:bottom w:val="none" w:sz="0" w:space="0" w:color="auto"/>
        <w:right w:val="none" w:sz="0" w:space="0" w:color="auto"/>
      </w:divBdr>
      <w:divsChild>
        <w:div w:id="672610935">
          <w:marLeft w:val="0"/>
          <w:marRight w:val="0"/>
          <w:marTop w:val="0"/>
          <w:marBottom w:val="0"/>
          <w:divBdr>
            <w:top w:val="none" w:sz="0" w:space="0" w:color="auto"/>
            <w:left w:val="none" w:sz="0" w:space="0" w:color="auto"/>
            <w:bottom w:val="single" w:sz="6" w:space="3" w:color="D0D4D7"/>
            <w:right w:val="none" w:sz="0" w:space="0" w:color="auto"/>
          </w:divBdr>
          <w:divsChild>
            <w:div w:id="126734510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2700E1-4B16-46A7-AD8A-472CDD063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5</cp:revision>
  <dcterms:created xsi:type="dcterms:W3CDTF">2020-11-04T21:23:00Z</dcterms:created>
  <dcterms:modified xsi:type="dcterms:W3CDTF">2020-11-04T23:43:00Z</dcterms:modified>
</cp:coreProperties>
</file>